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99" w:type="dxa"/>
        <w:jc w:val="right"/>
        <w:tblLook w:val="00A0" w:firstRow="1" w:lastRow="0" w:firstColumn="1" w:lastColumn="0" w:noHBand="0" w:noVBand="0"/>
      </w:tblPr>
      <w:tblGrid>
        <w:gridCol w:w="4599"/>
      </w:tblGrid>
      <w:tr w:rsidR="00F75953" w:rsidRPr="005B1F7C">
        <w:trPr>
          <w:jc w:val="right"/>
        </w:trPr>
        <w:tc>
          <w:tcPr>
            <w:tcW w:w="4599" w:type="dxa"/>
          </w:tcPr>
          <w:p w:rsidR="00F75953" w:rsidRPr="005B1F7C" w:rsidRDefault="00F75953" w:rsidP="007B4AE7">
            <w:pPr>
              <w:spacing w:after="0" w:line="240" w:lineRule="auto"/>
              <w:ind w:left="14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</w:tc>
      </w:tr>
      <w:tr w:rsidR="00F75953" w:rsidRPr="005B1F7C">
        <w:trPr>
          <w:jc w:val="right"/>
        </w:trPr>
        <w:tc>
          <w:tcPr>
            <w:tcW w:w="4599" w:type="dxa"/>
          </w:tcPr>
          <w:p w:rsidR="00F75953" w:rsidRPr="005B1F7C" w:rsidRDefault="00F75953" w:rsidP="007B4AE7">
            <w:pPr>
              <w:tabs>
                <w:tab w:val="left" w:pos="2820"/>
                <w:tab w:val="right" w:pos="4207"/>
              </w:tabs>
              <w:spacing w:after="0" w:line="240" w:lineRule="auto"/>
              <w:ind w:left="1407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75953" w:rsidRPr="005B1F7C" w:rsidRDefault="00F75953" w:rsidP="007B4AE7">
            <w:pPr>
              <w:spacing w:after="0" w:line="240" w:lineRule="auto"/>
              <w:ind w:left="1407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МБУ «Технопарк-Липецк»</w:t>
            </w:r>
          </w:p>
          <w:p w:rsidR="00F75953" w:rsidRPr="00AC7D0E" w:rsidRDefault="00AC7D0E" w:rsidP="007B4AE7">
            <w:pPr>
              <w:spacing w:after="0" w:line="240" w:lineRule="auto"/>
              <w:ind w:left="14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_______________________</w:t>
            </w:r>
            <w:bookmarkStart w:id="0" w:name="_GoBack"/>
            <w:bookmarkEnd w:id="0"/>
          </w:p>
          <w:p w:rsidR="00F75953" w:rsidRPr="005B1F7C" w:rsidRDefault="00E50632" w:rsidP="007B4AE7">
            <w:pPr>
              <w:spacing w:after="0" w:line="240" w:lineRule="auto"/>
              <w:ind w:left="1407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«___» ___________ 201_</w:t>
            </w:r>
            <w:r w:rsidR="00F75953" w:rsidRPr="005B1F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75953" w:rsidRPr="005B1F7C" w:rsidRDefault="00F75953" w:rsidP="007B4AE7">
            <w:pPr>
              <w:spacing w:after="0" w:line="240" w:lineRule="auto"/>
              <w:ind w:left="14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75953" w:rsidRPr="005B1F7C" w:rsidRDefault="00F75953" w:rsidP="007B4A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5953" w:rsidRPr="005B1F7C" w:rsidRDefault="00F75953" w:rsidP="007B4A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5953" w:rsidRPr="005B1F7C" w:rsidRDefault="00F75953" w:rsidP="007B4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953" w:rsidRPr="005B1F7C" w:rsidRDefault="00F75953" w:rsidP="007B4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953" w:rsidRPr="005B1F7C" w:rsidRDefault="00F75953" w:rsidP="007B4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0632" w:rsidRPr="005B1F7C" w:rsidRDefault="00E50632" w:rsidP="007B4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0632" w:rsidRPr="005B1F7C" w:rsidRDefault="00E50632" w:rsidP="007B4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0632" w:rsidRPr="005B1F7C" w:rsidRDefault="00E50632" w:rsidP="007B4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953" w:rsidRPr="005B1F7C" w:rsidRDefault="00F75953" w:rsidP="007B4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0D77" w:rsidRPr="005B1F7C" w:rsidRDefault="00F75953" w:rsidP="00710D77">
      <w:pPr>
        <w:pStyle w:val="ae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ПОЛОЖЕНИЕ</w:t>
      </w:r>
    </w:p>
    <w:p w:rsidR="00F75953" w:rsidRPr="005B1F7C" w:rsidRDefault="00F75953" w:rsidP="00710D77">
      <w:pPr>
        <w:pStyle w:val="ae"/>
        <w:spacing w:before="0"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5B1F7C">
        <w:rPr>
          <w:rFonts w:ascii="Times New Roman" w:hAnsi="Times New Roman" w:cs="Times New Roman"/>
          <w:caps/>
          <w:sz w:val="24"/>
          <w:szCs w:val="24"/>
        </w:rPr>
        <w:t>О порядке присвоени</w:t>
      </w:r>
      <w:r w:rsidR="00710D77" w:rsidRPr="005B1F7C">
        <w:rPr>
          <w:rFonts w:ascii="Times New Roman" w:hAnsi="Times New Roman" w:cs="Times New Roman"/>
          <w:caps/>
          <w:sz w:val="24"/>
          <w:szCs w:val="24"/>
        </w:rPr>
        <w:t>Я</w:t>
      </w:r>
      <w:r w:rsidRPr="005B1F7C">
        <w:rPr>
          <w:rFonts w:ascii="Times New Roman" w:hAnsi="Times New Roman" w:cs="Times New Roman"/>
          <w:caps/>
          <w:sz w:val="24"/>
          <w:szCs w:val="24"/>
        </w:rPr>
        <w:t xml:space="preserve"> статуса резидента муниципального бюджетного учреждения «Технопарк-Липецк</w:t>
      </w:r>
      <w:r w:rsidR="00AA436F">
        <w:rPr>
          <w:rFonts w:ascii="Times New Roman" w:hAnsi="Times New Roman" w:cs="Times New Roman"/>
          <w:caps/>
          <w:sz w:val="24"/>
          <w:szCs w:val="24"/>
        </w:rPr>
        <w:t>»</w:t>
      </w:r>
    </w:p>
    <w:p w:rsidR="00F75953" w:rsidRPr="005B1F7C" w:rsidRDefault="00F75953" w:rsidP="00710D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0D77" w:rsidRPr="005B1F7C" w:rsidRDefault="00710D77" w:rsidP="007B4A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0D77" w:rsidRDefault="00710D77" w:rsidP="007B4A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B0B" w:rsidRDefault="008D0B0B" w:rsidP="007B4A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B0B" w:rsidRDefault="008D0B0B" w:rsidP="007B4A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B0B" w:rsidRDefault="008D0B0B" w:rsidP="007B4A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B0B" w:rsidRDefault="008D0B0B" w:rsidP="007B4A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B0B" w:rsidRDefault="008D0B0B" w:rsidP="007B4A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B0B" w:rsidRPr="005B1F7C" w:rsidRDefault="008D0B0B" w:rsidP="007B4A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0D77" w:rsidRPr="005B1F7C" w:rsidRDefault="00710D77" w:rsidP="007B4A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Липецк</w:t>
      </w:r>
    </w:p>
    <w:p w:rsidR="00F75953" w:rsidRPr="005B1F7C" w:rsidRDefault="00060E04" w:rsidP="007B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2014</w:t>
      </w:r>
    </w:p>
    <w:p w:rsidR="00F75953" w:rsidRPr="005B1F7C" w:rsidRDefault="00F75953" w:rsidP="007B4AE7">
      <w:pPr>
        <w:pStyle w:val="ae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F75953" w:rsidRPr="005B1F7C" w:rsidRDefault="00F75953" w:rsidP="007B4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9"/>
        <w:gridCol w:w="532"/>
      </w:tblGrid>
      <w:tr w:rsidR="00F75953" w:rsidRPr="005B1F7C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F75953" w:rsidRPr="005B1F7C" w:rsidRDefault="00F75953" w:rsidP="007B4AE7">
            <w:pPr>
              <w:numPr>
                <w:ilvl w:val="0"/>
                <w:numId w:val="22"/>
              </w:numPr>
              <w:tabs>
                <w:tab w:val="left" w:pos="462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  <w:p w:rsidR="00F75953" w:rsidRPr="005B1F7C" w:rsidRDefault="00E50632" w:rsidP="007B4AE7">
            <w:pPr>
              <w:numPr>
                <w:ilvl w:val="0"/>
                <w:numId w:val="22"/>
              </w:numPr>
              <w:tabs>
                <w:tab w:val="left" w:pos="462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Конкурсная комиссия</w:t>
            </w:r>
          </w:p>
          <w:p w:rsidR="00E50632" w:rsidRPr="005B1F7C" w:rsidRDefault="00E50632" w:rsidP="007B4AE7">
            <w:pPr>
              <w:numPr>
                <w:ilvl w:val="0"/>
                <w:numId w:val="22"/>
              </w:numPr>
              <w:tabs>
                <w:tab w:val="left" w:pos="462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участникам конкурса </w:t>
            </w:r>
          </w:p>
          <w:p w:rsidR="00F75953" w:rsidRPr="005B1F7C" w:rsidRDefault="00E50632" w:rsidP="00E50632">
            <w:pPr>
              <w:numPr>
                <w:ilvl w:val="0"/>
                <w:numId w:val="22"/>
              </w:numPr>
              <w:tabs>
                <w:tab w:val="left" w:pos="462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Порядок проведения конкурса</w:t>
            </w:r>
          </w:p>
          <w:p w:rsidR="00F75953" w:rsidRPr="005B1F7C" w:rsidRDefault="00F75953" w:rsidP="007B4AE7">
            <w:pPr>
              <w:numPr>
                <w:ilvl w:val="0"/>
                <w:numId w:val="22"/>
              </w:numPr>
              <w:tabs>
                <w:tab w:val="left" w:pos="462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Условия и порядок присвоения статуса Резидента МБУ «Технопарк – Липецк»</w:t>
            </w:r>
          </w:p>
          <w:p w:rsidR="00F75953" w:rsidRPr="005B1F7C" w:rsidRDefault="00F75953" w:rsidP="007B4AE7">
            <w:pPr>
              <w:numPr>
                <w:ilvl w:val="0"/>
                <w:numId w:val="22"/>
              </w:numPr>
              <w:tabs>
                <w:tab w:val="left" w:pos="462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договора аренды Резидентами МБУ «Технопарк – Липецк»</w:t>
            </w:r>
          </w:p>
          <w:p w:rsidR="00F75953" w:rsidRPr="005B1F7C" w:rsidRDefault="00F75953" w:rsidP="007B4AE7">
            <w:pPr>
              <w:numPr>
                <w:ilvl w:val="0"/>
                <w:numId w:val="22"/>
              </w:numPr>
              <w:tabs>
                <w:tab w:val="left" w:pos="462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Порядок продления срока регистрации юридического лица в качестве Резидента МБУ «Технопарк – Липецк»</w:t>
            </w:r>
          </w:p>
          <w:p w:rsidR="00F75953" w:rsidRPr="005B1F7C" w:rsidRDefault="00F75953" w:rsidP="007B4AE7">
            <w:pPr>
              <w:numPr>
                <w:ilvl w:val="0"/>
                <w:numId w:val="22"/>
              </w:numPr>
              <w:tabs>
                <w:tab w:val="left" w:pos="462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Порядок оказания услуг Резидентам МБУ «Технопарк – Липецк»</w:t>
            </w:r>
          </w:p>
          <w:p w:rsidR="00F75953" w:rsidRPr="005B1F7C" w:rsidRDefault="00F75953" w:rsidP="007B4AE7">
            <w:pPr>
              <w:numPr>
                <w:ilvl w:val="0"/>
                <w:numId w:val="22"/>
              </w:numPr>
              <w:tabs>
                <w:tab w:val="left" w:pos="462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Прекращение статуса Резидента МБУ «Технопарк-Липецк»</w:t>
            </w:r>
          </w:p>
          <w:p w:rsidR="00F75953" w:rsidRPr="005B1F7C" w:rsidRDefault="00F75953" w:rsidP="007B4AE7">
            <w:pPr>
              <w:numPr>
                <w:ilvl w:val="0"/>
                <w:numId w:val="22"/>
              </w:numPr>
              <w:tabs>
                <w:tab w:val="left" w:pos="462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Процедура утверждения и изменения Положения</w:t>
            </w:r>
          </w:p>
          <w:p w:rsidR="00F75953" w:rsidRPr="005B1F7C" w:rsidRDefault="00F75953" w:rsidP="007B4AE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F75953" w:rsidRPr="005B1F7C" w:rsidRDefault="00F75953" w:rsidP="007B4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F75953" w:rsidRPr="005B1F7C" w:rsidRDefault="00F75953" w:rsidP="007B4AE7">
            <w:pPr>
              <w:tabs>
                <w:tab w:val="left" w:pos="270"/>
                <w:tab w:val="left" w:pos="420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5540EE" w:rsidRPr="005B1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F75953" w:rsidRPr="005B1F7C" w:rsidRDefault="00F75953" w:rsidP="007B4AE7">
            <w:pPr>
              <w:tabs>
                <w:tab w:val="left" w:pos="270"/>
                <w:tab w:val="left" w:pos="420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53" w:rsidRPr="005B1F7C" w:rsidRDefault="00F75953" w:rsidP="007B4AE7">
            <w:pPr>
              <w:tabs>
                <w:tab w:val="left" w:pos="270"/>
                <w:tab w:val="left" w:pos="420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F75953" w:rsidRPr="005B1F7C" w:rsidRDefault="00F75953" w:rsidP="007B4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75953" w:rsidRPr="005B1F7C" w:rsidRDefault="005B1F7C" w:rsidP="007B4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75953" w:rsidRPr="005B1F7C" w:rsidRDefault="00E50632" w:rsidP="007B4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5953" w:rsidRPr="005B1F7C" w:rsidRDefault="00E50632" w:rsidP="007B4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75953" w:rsidRPr="005B1F7C" w:rsidRDefault="00F75953" w:rsidP="007B4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53" w:rsidRPr="005B1F7C" w:rsidRDefault="005540EE" w:rsidP="007B4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75953" w:rsidRPr="005B1F7C" w:rsidRDefault="00F75953" w:rsidP="007B4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53" w:rsidRPr="005B1F7C" w:rsidRDefault="005540EE" w:rsidP="007B4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75953" w:rsidRPr="005B1F7C" w:rsidRDefault="00F75953" w:rsidP="007B4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632" w:rsidRPr="005B1F7C" w:rsidRDefault="00E50632" w:rsidP="007B4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75953" w:rsidRPr="005B1F7C" w:rsidRDefault="00E50632" w:rsidP="007B4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75953" w:rsidRPr="005B1F7C" w:rsidRDefault="00F75953" w:rsidP="007B4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40EE" w:rsidRPr="005B1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5953" w:rsidRPr="005B1F7C" w:rsidRDefault="005540EE" w:rsidP="007B4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75953" w:rsidRPr="005B1F7C" w:rsidRDefault="00F75953" w:rsidP="007B4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40EE" w:rsidRPr="005B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5953" w:rsidRPr="005B1F7C" w:rsidRDefault="005540EE" w:rsidP="007B4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75953" w:rsidRPr="005B1F7C" w:rsidRDefault="005540EE" w:rsidP="007B4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53" w:rsidRPr="005B1F7C" w:rsidRDefault="00F75953" w:rsidP="007B4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53" w:rsidRPr="005B1F7C" w:rsidRDefault="00F75953" w:rsidP="007B4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953" w:rsidRPr="005B1F7C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F75953" w:rsidRPr="005B1F7C" w:rsidRDefault="00F75953" w:rsidP="007B4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F75953" w:rsidRPr="005B1F7C" w:rsidRDefault="00F75953" w:rsidP="007B4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953" w:rsidRPr="005B1F7C" w:rsidRDefault="00F75953" w:rsidP="007B4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4AE7" w:rsidRPr="005B1F7C" w:rsidRDefault="007B4AE7" w:rsidP="007B4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4AE7" w:rsidRPr="005B1F7C" w:rsidRDefault="007B4AE7" w:rsidP="007B4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4AE7" w:rsidRPr="005B1F7C" w:rsidRDefault="007B4AE7" w:rsidP="007B4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4AE7" w:rsidRPr="005B1F7C" w:rsidRDefault="007B4AE7" w:rsidP="007B4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4AE7" w:rsidRPr="005B1F7C" w:rsidRDefault="007B4AE7" w:rsidP="007B4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4AE7" w:rsidRPr="005B1F7C" w:rsidRDefault="007B4AE7" w:rsidP="007B4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4AE7" w:rsidRPr="005B1F7C" w:rsidRDefault="007B4AE7" w:rsidP="007B4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4AE7" w:rsidRPr="005B1F7C" w:rsidRDefault="007B4AE7" w:rsidP="007B4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4AE7" w:rsidRPr="005B1F7C" w:rsidRDefault="007B4AE7" w:rsidP="007B4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4AE7" w:rsidRPr="005B1F7C" w:rsidRDefault="007B4AE7" w:rsidP="007B4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4AE7" w:rsidRPr="005B1F7C" w:rsidRDefault="007B4AE7" w:rsidP="007B4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4AE7" w:rsidRPr="005B1F7C" w:rsidRDefault="007B4AE7" w:rsidP="007B4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4AE7" w:rsidRPr="005B1F7C" w:rsidRDefault="007B4AE7" w:rsidP="007B4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4AE7" w:rsidRPr="005B1F7C" w:rsidRDefault="007B4AE7" w:rsidP="007B4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4AE7" w:rsidRPr="005B1F7C" w:rsidRDefault="007B4AE7" w:rsidP="007B4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4AE7" w:rsidRPr="005B1F7C" w:rsidRDefault="007B4AE7" w:rsidP="007B4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4AE7" w:rsidRPr="005B1F7C" w:rsidRDefault="007B4AE7" w:rsidP="007B4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4AE7" w:rsidRPr="005B1F7C" w:rsidRDefault="007B4AE7" w:rsidP="007B4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0EE" w:rsidRPr="005B1F7C" w:rsidRDefault="005540EE" w:rsidP="007B4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0EE" w:rsidRPr="005B1F7C" w:rsidRDefault="005540EE" w:rsidP="007B4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0EE" w:rsidRPr="005B1F7C" w:rsidRDefault="005540EE" w:rsidP="007B4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0EE" w:rsidRPr="005B1F7C" w:rsidRDefault="005540EE" w:rsidP="007B4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0EE" w:rsidRPr="005B1F7C" w:rsidRDefault="005540EE" w:rsidP="007B4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0EE" w:rsidRPr="005B1F7C" w:rsidRDefault="005540EE" w:rsidP="007B4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0EE" w:rsidRPr="005B1F7C" w:rsidRDefault="005540EE" w:rsidP="007B4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E2F" w:rsidRPr="005B1F7C" w:rsidRDefault="00545E2F" w:rsidP="0054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E2F" w:rsidRPr="005B1F7C" w:rsidRDefault="00545E2F" w:rsidP="00545E2F">
      <w:pPr>
        <w:numPr>
          <w:ilvl w:val="0"/>
          <w:numId w:val="16"/>
        </w:num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F7C">
        <w:rPr>
          <w:rStyle w:val="af"/>
          <w:rFonts w:ascii="Times New Roman" w:hAnsi="Times New Roman"/>
          <w:bCs/>
          <w:sz w:val="24"/>
          <w:szCs w:val="24"/>
          <w:lang w:val="ru-RU"/>
        </w:rPr>
        <w:lastRenderedPageBreak/>
        <w:t>Общие положения</w:t>
      </w:r>
      <w:r w:rsidRPr="005B1F7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45E2F" w:rsidRPr="005B1F7C" w:rsidRDefault="00545E2F" w:rsidP="00545E2F">
      <w:pPr>
        <w:pStyle w:val="ae"/>
        <w:numPr>
          <w:ilvl w:val="1"/>
          <w:numId w:val="16"/>
        </w:numPr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F7C">
        <w:rPr>
          <w:rFonts w:ascii="Times New Roman" w:hAnsi="Times New Roman" w:cs="Times New Roman"/>
          <w:b w:val="0"/>
          <w:bCs w:val="0"/>
          <w:sz w:val="24"/>
          <w:szCs w:val="24"/>
        </w:rPr>
        <w:t>Положение « О порядке присвоения статуса резидента муниципального бюдже</w:t>
      </w:r>
      <w:r w:rsidRPr="005B1F7C">
        <w:rPr>
          <w:rFonts w:ascii="Times New Roman" w:hAnsi="Times New Roman" w:cs="Times New Roman"/>
          <w:b w:val="0"/>
          <w:bCs w:val="0"/>
          <w:sz w:val="24"/>
          <w:szCs w:val="24"/>
        </w:rPr>
        <w:t>т</w:t>
      </w:r>
      <w:r w:rsidRPr="005B1F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ного учреждения «Технопарк-Липецк» (далее - Положение) разработан в соответствии с  </w:t>
      </w:r>
      <w:r w:rsidRPr="005B1F7C">
        <w:rPr>
          <w:rFonts w:ascii="Times New Roman" w:hAnsi="Times New Roman" w:cs="Times New Roman"/>
          <w:b w:val="0"/>
          <w:bCs w:val="0"/>
          <w:sz w:val="24"/>
          <w:szCs w:val="24"/>
          <w:lang w:val="x-none" w:eastAsia="ru-RU"/>
        </w:rPr>
        <w:t>Федеральным законом</w:t>
      </w:r>
      <w:r w:rsidR="002E7A12">
        <w:rPr>
          <w:rFonts w:ascii="Times New Roman" w:hAnsi="Times New Roman" w:cs="Times New Roman"/>
          <w:b w:val="0"/>
          <w:bCs w:val="0"/>
          <w:sz w:val="24"/>
          <w:szCs w:val="24"/>
          <w:lang w:val="x-none" w:eastAsia="ru-RU"/>
        </w:rPr>
        <w:t xml:space="preserve"> от 24 июля 2007 года №  209-ФЗ</w:t>
      </w:r>
      <w:r w:rsidRPr="005B1F7C">
        <w:rPr>
          <w:rFonts w:ascii="Times New Roman" w:hAnsi="Times New Roman" w:cs="Times New Roman"/>
          <w:b w:val="0"/>
          <w:bCs w:val="0"/>
          <w:sz w:val="24"/>
          <w:szCs w:val="24"/>
          <w:lang w:val="x-none" w:eastAsia="ru-RU"/>
        </w:rPr>
        <w:t xml:space="preserve"> «О развитии малого и</w:t>
      </w:r>
      <w:r w:rsidR="008A5941">
        <w:rPr>
          <w:rFonts w:ascii="Times New Roman" w:hAnsi="Times New Roman" w:cs="Times New Roman"/>
          <w:b w:val="0"/>
          <w:bCs w:val="0"/>
          <w:sz w:val="24"/>
          <w:szCs w:val="24"/>
          <w:lang w:val="x-none" w:eastAsia="ru-RU"/>
        </w:rPr>
        <w:t xml:space="preserve"> среднего предпринимательства в</w:t>
      </w:r>
      <w:r w:rsidRPr="005B1F7C">
        <w:rPr>
          <w:rFonts w:ascii="Times New Roman" w:hAnsi="Times New Roman" w:cs="Times New Roman"/>
          <w:b w:val="0"/>
          <w:bCs w:val="0"/>
          <w:sz w:val="24"/>
          <w:szCs w:val="24"/>
          <w:lang w:val="x-none" w:eastAsia="ru-RU"/>
        </w:rPr>
        <w:t xml:space="preserve"> Российской Федерации»</w:t>
      </w:r>
      <w:r w:rsidRPr="005B1F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определяет порядок проведения конкурсн</w:t>
      </w:r>
      <w:r w:rsidRPr="005B1F7C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5B1F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го </w:t>
      </w:r>
      <w:r w:rsidR="005920DD" w:rsidRPr="005B1F7C">
        <w:rPr>
          <w:rFonts w:ascii="Times New Roman" w:hAnsi="Times New Roman" w:cs="Times New Roman"/>
          <w:b w:val="0"/>
          <w:bCs w:val="0"/>
          <w:sz w:val="24"/>
          <w:szCs w:val="24"/>
        </w:rPr>
        <w:t>конкурс</w:t>
      </w:r>
      <w:r w:rsidRPr="005B1F7C">
        <w:rPr>
          <w:rFonts w:ascii="Times New Roman" w:hAnsi="Times New Roman" w:cs="Times New Roman"/>
          <w:b w:val="0"/>
          <w:bCs w:val="0"/>
          <w:sz w:val="24"/>
          <w:szCs w:val="24"/>
        </w:rPr>
        <w:t>а претендентов, подавших заявки на признание их резидентами МБУ «Технопарк – Л</w:t>
      </w:r>
      <w:r w:rsidRPr="005B1F7C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5B1F7C">
        <w:rPr>
          <w:rFonts w:ascii="Times New Roman" w:hAnsi="Times New Roman" w:cs="Times New Roman"/>
          <w:b w:val="0"/>
          <w:bCs w:val="0"/>
          <w:sz w:val="24"/>
          <w:szCs w:val="24"/>
        </w:rPr>
        <w:t>пецк» (далее – Технопарк), в том числе регистрации резидентов технопарка.</w:t>
      </w:r>
    </w:p>
    <w:p w:rsidR="00545E2F" w:rsidRPr="0065470B" w:rsidRDefault="00545E2F" w:rsidP="00545E2F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 xml:space="preserve">Настоящее Положение подготовлено в целях оказания поддержки и развития          субъектов малого и среднего предпринимательства, осуществляющих </w:t>
      </w:r>
      <w:r w:rsidR="00AD2979">
        <w:rPr>
          <w:rFonts w:ascii="Times New Roman" w:hAnsi="Times New Roman" w:cs="Times New Roman"/>
          <w:sz w:val="24"/>
          <w:szCs w:val="24"/>
        </w:rPr>
        <w:t xml:space="preserve">научную </w:t>
      </w:r>
      <w:r w:rsidRPr="0065470B">
        <w:rPr>
          <w:rFonts w:ascii="Times New Roman" w:hAnsi="Times New Roman" w:cs="Times New Roman"/>
          <w:sz w:val="24"/>
          <w:szCs w:val="24"/>
        </w:rPr>
        <w:t>инновационную           деятельность.</w:t>
      </w:r>
    </w:p>
    <w:p w:rsidR="00545E2F" w:rsidRPr="005B1F7C" w:rsidRDefault="00545E2F" w:rsidP="00545E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5B1F7C">
        <w:rPr>
          <w:rFonts w:ascii="Times New Roman" w:hAnsi="Times New Roman" w:cs="Times New Roman"/>
          <w:sz w:val="24"/>
          <w:szCs w:val="24"/>
          <w:u w:val="single"/>
        </w:rPr>
        <w:t>1.3. Резидент МБУ «Технопарк – Липецк»</w:t>
      </w:r>
      <w:r w:rsidRPr="005B1F7C">
        <w:rPr>
          <w:rFonts w:ascii="Times New Roman" w:hAnsi="Times New Roman" w:cs="Times New Roman"/>
          <w:sz w:val="24"/>
          <w:szCs w:val="24"/>
        </w:rPr>
        <w:t xml:space="preserve"> - юридические лица (за исключением госуда</w:t>
      </w:r>
      <w:r w:rsidRPr="005B1F7C">
        <w:rPr>
          <w:rFonts w:ascii="Times New Roman" w:hAnsi="Times New Roman" w:cs="Times New Roman"/>
          <w:sz w:val="24"/>
          <w:szCs w:val="24"/>
        </w:rPr>
        <w:t>р</w:t>
      </w:r>
      <w:r w:rsidRPr="005B1F7C">
        <w:rPr>
          <w:rFonts w:ascii="Times New Roman" w:hAnsi="Times New Roman" w:cs="Times New Roman"/>
          <w:sz w:val="24"/>
          <w:szCs w:val="24"/>
        </w:rPr>
        <w:t>ственных (муниципальных) учреждений), индивидуальные предприниматели – субъекты мал</w:t>
      </w:r>
      <w:r w:rsidRPr="005B1F7C">
        <w:rPr>
          <w:rFonts w:ascii="Times New Roman" w:hAnsi="Times New Roman" w:cs="Times New Roman"/>
          <w:sz w:val="24"/>
          <w:szCs w:val="24"/>
        </w:rPr>
        <w:t>о</w:t>
      </w:r>
      <w:r w:rsidRPr="005B1F7C">
        <w:rPr>
          <w:rFonts w:ascii="Times New Roman" w:hAnsi="Times New Roman" w:cs="Times New Roman"/>
          <w:sz w:val="24"/>
          <w:szCs w:val="24"/>
        </w:rPr>
        <w:t>го и среднего предпринимательства, проводящие исследования и разработку новой продукции, модернизацию оборудования, производители товаров, работ, услуг (далее - СМСП), осущест</w:t>
      </w:r>
      <w:r w:rsidRPr="005B1F7C">
        <w:rPr>
          <w:rFonts w:ascii="Times New Roman" w:hAnsi="Times New Roman" w:cs="Times New Roman"/>
          <w:sz w:val="24"/>
          <w:szCs w:val="24"/>
        </w:rPr>
        <w:t>в</w:t>
      </w:r>
      <w:r w:rsidRPr="005B1F7C">
        <w:rPr>
          <w:rFonts w:ascii="Times New Roman" w:hAnsi="Times New Roman" w:cs="Times New Roman"/>
          <w:sz w:val="24"/>
          <w:szCs w:val="24"/>
        </w:rPr>
        <w:t>ляющие инновационную деятельность на территории Липецкой области и заключившие с Те</w:t>
      </w:r>
      <w:r w:rsidRPr="005B1F7C">
        <w:rPr>
          <w:rFonts w:ascii="Times New Roman" w:hAnsi="Times New Roman" w:cs="Times New Roman"/>
          <w:sz w:val="24"/>
          <w:szCs w:val="24"/>
        </w:rPr>
        <w:t>х</w:t>
      </w:r>
      <w:r w:rsidRPr="005B1F7C">
        <w:rPr>
          <w:rFonts w:ascii="Times New Roman" w:hAnsi="Times New Roman" w:cs="Times New Roman"/>
          <w:sz w:val="24"/>
          <w:szCs w:val="24"/>
        </w:rPr>
        <w:t>нопарком соглашения о взаимовыгодном сотрудничестве.</w:t>
      </w:r>
    </w:p>
    <w:p w:rsidR="00545E2F" w:rsidRPr="005B1F7C" w:rsidRDefault="008D2917" w:rsidP="00545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1.4. </w:t>
      </w:r>
      <w:r w:rsidR="00545E2F" w:rsidRPr="005B1F7C">
        <w:rPr>
          <w:rFonts w:ascii="Times New Roman" w:hAnsi="Times New Roman" w:cs="Times New Roman"/>
          <w:sz w:val="24"/>
          <w:szCs w:val="24"/>
          <w:lang w:eastAsia="ru-RU"/>
        </w:rPr>
        <w:t xml:space="preserve">Под технико-внедренческой деятельностью понимаются </w:t>
      </w:r>
      <w:r w:rsidR="008B3D36" w:rsidRPr="005B1F7C">
        <w:rPr>
          <w:rFonts w:ascii="Times New Roman" w:hAnsi="Times New Roman" w:cs="Times New Roman"/>
          <w:sz w:val="24"/>
          <w:szCs w:val="24"/>
          <w:lang w:eastAsia="ru-RU"/>
        </w:rPr>
        <w:t>деятельность по реализ</w:t>
      </w:r>
      <w:r w:rsidR="008B3D36" w:rsidRPr="005B1F7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B3D36" w:rsidRPr="005B1F7C">
        <w:rPr>
          <w:rFonts w:ascii="Times New Roman" w:hAnsi="Times New Roman" w:cs="Times New Roman"/>
          <w:sz w:val="24"/>
          <w:szCs w:val="24"/>
          <w:lang w:eastAsia="ru-RU"/>
        </w:rPr>
        <w:t>ции проектов в области создания и внедрения передовых технических и технологических реш</w:t>
      </w:r>
      <w:r w:rsidR="008B3D36" w:rsidRPr="005B1F7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8B3D36" w:rsidRPr="005B1F7C">
        <w:rPr>
          <w:rFonts w:ascii="Times New Roman" w:hAnsi="Times New Roman" w:cs="Times New Roman"/>
          <w:sz w:val="24"/>
          <w:szCs w:val="24"/>
          <w:lang w:eastAsia="ru-RU"/>
        </w:rPr>
        <w:t>ний, разработке научно-технической продукции, наукоемких товаров и услуг, доведению их до пр</w:t>
      </w:r>
      <w:r w:rsidR="008B3D36" w:rsidRPr="005B1F7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B3D36" w:rsidRPr="005B1F7C">
        <w:rPr>
          <w:rFonts w:ascii="Times New Roman" w:hAnsi="Times New Roman" w:cs="Times New Roman"/>
          <w:sz w:val="24"/>
          <w:szCs w:val="24"/>
          <w:lang w:eastAsia="ru-RU"/>
        </w:rPr>
        <w:t xml:space="preserve">мышленного применения, </w:t>
      </w:r>
      <w:r w:rsidR="008B3D36" w:rsidRPr="005B1F7C">
        <w:rPr>
          <w:rFonts w:ascii="Times New Roman" w:hAnsi="Times New Roman" w:cs="Times New Roman"/>
          <w:sz w:val="24"/>
          <w:szCs w:val="24"/>
        </w:rPr>
        <w:t>включая изготовление, испытание и реализацию опытных партий, а также создание программных продуктов</w:t>
      </w:r>
      <w:r w:rsidR="00545E2F" w:rsidRPr="005B1F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45E2F" w:rsidRPr="005B1F7C" w:rsidRDefault="00545E2F" w:rsidP="00545E2F">
      <w:pPr>
        <w:numPr>
          <w:ilvl w:val="1"/>
          <w:numId w:val="30"/>
        </w:numPr>
        <w:tabs>
          <w:tab w:val="clear" w:pos="1211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 xml:space="preserve"> Технопарк – организация, целью которой является содействие развитию пре</w:t>
      </w:r>
      <w:r w:rsidRPr="005B1F7C">
        <w:rPr>
          <w:rFonts w:ascii="Times New Roman" w:hAnsi="Times New Roman" w:cs="Times New Roman"/>
          <w:sz w:val="24"/>
          <w:szCs w:val="24"/>
        </w:rPr>
        <w:t>д</w:t>
      </w:r>
      <w:r w:rsidRPr="005B1F7C">
        <w:rPr>
          <w:rFonts w:ascii="Times New Roman" w:hAnsi="Times New Roman" w:cs="Times New Roman"/>
          <w:sz w:val="24"/>
          <w:szCs w:val="24"/>
        </w:rPr>
        <w:t xml:space="preserve">принимательства в научной, научно-технической, </w:t>
      </w:r>
      <w:r w:rsidR="008B3D36" w:rsidRPr="005B1F7C">
        <w:rPr>
          <w:rFonts w:ascii="Times New Roman" w:hAnsi="Times New Roman" w:cs="Times New Roman"/>
          <w:sz w:val="24"/>
          <w:szCs w:val="24"/>
          <w:lang w:eastAsia="ru-RU"/>
        </w:rPr>
        <w:t xml:space="preserve">технико-внедренческой, </w:t>
      </w:r>
      <w:r w:rsidRPr="005B1F7C">
        <w:rPr>
          <w:rFonts w:ascii="Times New Roman" w:hAnsi="Times New Roman" w:cs="Times New Roman"/>
          <w:sz w:val="24"/>
          <w:szCs w:val="24"/>
        </w:rPr>
        <w:t>инновационной сф</w:t>
      </w:r>
      <w:r w:rsidRPr="005B1F7C">
        <w:rPr>
          <w:rFonts w:ascii="Times New Roman" w:hAnsi="Times New Roman" w:cs="Times New Roman"/>
          <w:sz w:val="24"/>
          <w:szCs w:val="24"/>
        </w:rPr>
        <w:t>е</w:t>
      </w:r>
      <w:r w:rsidRPr="005B1F7C">
        <w:rPr>
          <w:rFonts w:ascii="Times New Roman" w:hAnsi="Times New Roman" w:cs="Times New Roman"/>
          <w:sz w:val="24"/>
          <w:szCs w:val="24"/>
        </w:rPr>
        <w:t>рах и создание условий для осуществления юридическими лицами и индивидуальными пре</w:t>
      </w:r>
      <w:r w:rsidRPr="005B1F7C">
        <w:rPr>
          <w:rFonts w:ascii="Times New Roman" w:hAnsi="Times New Roman" w:cs="Times New Roman"/>
          <w:sz w:val="24"/>
          <w:szCs w:val="24"/>
        </w:rPr>
        <w:t>д</w:t>
      </w:r>
      <w:r w:rsidRPr="005B1F7C">
        <w:rPr>
          <w:rFonts w:ascii="Times New Roman" w:hAnsi="Times New Roman" w:cs="Times New Roman"/>
          <w:sz w:val="24"/>
          <w:szCs w:val="24"/>
        </w:rPr>
        <w:t>принимателями, являющимися Резидентами Технопарка, инновационной деятельности от пои</w:t>
      </w:r>
      <w:r w:rsidRPr="005B1F7C">
        <w:rPr>
          <w:rFonts w:ascii="Times New Roman" w:hAnsi="Times New Roman" w:cs="Times New Roman"/>
          <w:sz w:val="24"/>
          <w:szCs w:val="24"/>
        </w:rPr>
        <w:t>с</w:t>
      </w:r>
      <w:r w:rsidRPr="005B1F7C">
        <w:rPr>
          <w:rFonts w:ascii="Times New Roman" w:hAnsi="Times New Roman" w:cs="Times New Roman"/>
          <w:sz w:val="24"/>
          <w:szCs w:val="24"/>
        </w:rPr>
        <w:t>ка (разработки) нововведения до его реализации.</w:t>
      </w:r>
    </w:p>
    <w:p w:rsidR="00545E2F" w:rsidRPr="005B1F7C" w:rsidRDefault="00545E2F" w:rsidP="00545E2F">
      <w:pPr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Основное направление деятельности Технопарка – оказание систематической по</w:t>
      </w:r>
      <w:r w:rsidRPr="005B1F7C">
        <w:rPr>
          <w:rFonts w:ascii="Times New Roman" w:hAnsi="Times New Roman" w:cs="Times New Roman"/>
          <w:sz w:val="24"/>
          <w:szCs w:val="24"/>
        </w:rPr>
        <w:t>д</w:t>
      </w:r>
      <w:r w:rsidRPr="005B1F7C">
        <w:rPr>
          <w:rFonts w:ascii="Times New Roman" w:hAnsi="Times New Roman" w:cs="Times New Roman"/>
          <w:sz w:val="24"/>
          <w:szCs w:val="24"/>
        </w:rPr>
        <w:t>держки Резидентам Технопарка, в том числе:</w:t>
      </w:r>
    </w:p>
    <w:p w:rsidR="00545E2F" w:rsidRPr="005B1F7C" w:rsidRDefault="00545E2F" w:rsidP="00545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– содействие в создании производств с новыми технологиями либо высокотехнологи</w:t>
      </w:r>
      <w:r w:rsidRPr="005B1F7C">
        <w:rPr>
          <w:rFonts w:ascii="Times New Roman" w:hAnsi="Times New Roman" w:cs="Times New Roman"/>
          <w:sz w:val="24"/>
          <w:szCs w:val="24"/>
        </w:rPr>
        <w:t>ч</w:t>
      </w:r>
      <w:r w:rsidRPr="005B1F7C">
        <w:rPr>
          <w:rFonts w:ascii="Times New Roman" w:hAnsi="Times New Roman" w:cs="Times New Roman"/>
          <w:sz w:val="24"/>
          <w:szCs w:val="24"/>
        </w:rPr>
        <w:t>ных производств, основанных на высоких технологиях и выпускающих высокотехнологичную продукцию для реализации ее на рынке;</w:t>
      </w:r>
    </w:p>
    <w:p w:rsidR="00545E2F" w:rsidRPr="005B1F7C" w:rsidRDefault="00545E2F" w:rsidP="00545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– предоставление на договорной основе в соответствии с законодательством движимого и недвижимого имущества, в том числе помещений различного функционального назначения;</w:t>
      </w:r>
    </w:p>
    <w:p w:rsidR="00545E2F" w:rsidRPr="005B1F7C" w:rsidRDefault="00545E2F" w:rsidP="00545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– обеспечения освещения в средствах массовой информации деятельности Технопарка и его Резидентов;</w:t>
      </w:r>
    </w:p>
    <w:p w:rsidR="00545E2F" w:rsidRPr="005B1F7C" w:rsidRDefault="00545E2F" w:rsidP="00545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– оказание иных услуг (выполнения иных работ), связанных с научной, научно – техн</w:t>
      </w:r>
      <w:r w:rsidRPr="005B1F7C">
        <w:rPr>
          <w:rFonts w:ascii="Times New Roman" w:hAnsi="Times New Roman" w:cs="Times New Roman"/>
          <w:sz w:val="24"/>
          <w:szCs w:val="24"/>
        </w:rPr>
        <w:t>и</w:t>
      </w:r>
      <w:r w:rsidRPr="005B1F7C">
        <w:rPr>
          <w:rFonts w:ascii="Times New Roman" w:hAnsi="Times New Roman" w:cs="Times New Roman"/>
          <w:sz w:val="24"/>
          <w:szCs w:val="24"/>
        </w:rPr>
        <w:t>ческой</w:t>
      </w:r>
      <w:r w:rsidR="00060E04" w:rsidRPr="005B1F7C">
        <w:rPr>
          <w:rFonts w:ascii="Times New Roman" w:hAnsi="Times New Roman" w:cs="Times New Roman"/>
          <w:sz w:val="24"/>
          <w:szCs w:val="24"/>
        </w:rPr>
        <w:t>,</w:t>
      </w:r>
      <w:r w:rsidR="00060E04" w:rsidRPr="005B1F7C">
        <w:rPr>
          <w:rFonts w:ascii="Times New Roman" w:hAnsi="Times New Roman" w:cs="Times New Roman"/>
          <w:sz w:val="24"/>
          <w:szCs w:val="24"/>
          <w:lang w:eastAsia="ru-RU"/>
        </w:rPr>
        <w:t xml:space="preserve"> технико-внедренческой</w:t>
      </w:r>
      <w:r w:rsidRPr="005B1F7C">
        <w:rPr>
          <w:rFonts w:ascii="Times New Roman" w:hAnsi="Times New Roman" w:cs="Times New Roman"/>
          <w:sz w:val="24"/>
          <w:szCs w:val="24"/>
        </w:rPr>
        <w:t xml:space="preserve"> и инновационной деятельностью Технопарка.</w:t>
      </w:r>
    </w:p>
    <w:p w:rsidR="00545E2F" w:rsidRPr="005B1F7C" w:rsidRDefault="00545E2F" w:rsidP="00545E2F">
      <w:pPr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Конкурс проводится среди субъектов малого и среднего предпринимательства, осуществляющих инновационную деятельность, в целях определения резидентов МБУ «Техн</w:t>
      </w:r>
      <w:r w:rsidRPr="005B1F7C">
        <w:rPr>
          <w:rFonts w:ascii="Times New Roman" w:hAnsi="Times New Roman" w:cs="Times New Roman"/>
          <w:sz w:val="24"/>
          <w:szCs w:val="24"/>
        </w:rPr>
        <w:t>о</w:t>
      </w:r>
      <w:r w:rsidRPr="005B1F7C">
        <w:rPr>
          <w:rFonts w:ascii="Times New Roman" w:hAnsi="Times New Roman" w:cs="Times New Roman"/>
          <w:sz w:val="24"/>
          <w:szCs w:val="24"/>
        </w:rPr>
        <w:t>парк-Липецк» для заключения с ними «Соглашения о ведении резидентом на территории МБУ «Технопарк – Липецк» инновационной деятельности».</w:t>
      </w:r>
    </w:p>
    <w:p w:rsidR="00545E2F" w:rsidRPr="005B1F7C" w:rsidRDefault="00545E2F" w:rsidP="00545E2F">
      <w:pPr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Предметом конкурса являются право на заключение «Соглашения о ведении Рез</w:t>
      </w:r>
      <w:r w:rsidRPr="005B1F7C">
        <w:rPr>
          <w:rFonts w:ascii="Times New Roman" w:hAnsi="Times New Roman" w:cs="Times New Roman"/>
          <w:sz w:val="24"/>
          <w:szCs w:val="24"/>
        </w:rPr>
        <w:t>и</w:t>
      </w:r>
      <w:r w:rsidRPr="005B1F7C">
        <w:rPr>
          <w:rFonts w:ascii="Times New Roman" w:hAnsi="Times New Roman" w:cs="Times New Roman"/>
          <w:sz w:val="24"/>
          <w:szCs w:val="24"/>
        </w:rPr>
        <w:t>дентом на территории МБУ «Технопарк – Липецк» инновационной деятельности».</w:t>
      </w:r>
    </w:p>
    <w:p w:rsidR="00545E2F" w:rsidRPr="005B1F7C" w:rsidRDefault="00545E2F" w:rsidP="00545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1.9. Технопарк ведет учет резидентов Технопарка и осуществляет контроль за их де</w:t>
      </w:r>
      <w:r w:rsidRPr="005B1F7C">
        <w:rPr>
          <w:rFonts w:ascii="Times New Roman" w:hAnsi="Times New Roman" w:cs="Times New Roman"/>
          <w:sz w:val="24"/>
          <w:szCs w:val="24"/>
        </w:rPr>
        <w:t>я</w:t>
      </w:r>
      <w:r w:rsidRPr="005B1F7C">
        <w:rPr>
          <w:rFonts w:ascii="Times New Roman" w:hAnsi="Times New Roman" w:cs="Times New Roman"/>
          <w:sz w:val="24"/>
          <w:szCs w:val="24"/>
        </w:rPr>
        <w:t>тельностью.</w:t>
      </w:r>
    </w:p>
    <w:p w:rsidR="00545E2F" w:rsidRPr="005B1F7C" w:rsidRDefault="008B3D36" w:rsidP="008B3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 xml:space="preserve">            1.10.</w:t>
      </w:r>
      <w:r w:rsidR="00545E2F" w:rsidRPr="005B1F7C">
        <w:rPr>
          <w:rFonts w:ascii="Times New Roman" w:hAnsi="Times New Roman" w:cs="Times New Roman"/>
          <w:sz w:val="24"/>
          <w:szCs w:val="24"/>
        </w:rPr>
        <w:t xml:space="preserve"> Основными направлениями деятельности технопарка являются: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29"/>
        <w:gridCol w:w="4830"/>
      </w:tblGrid>
      <w:tr w:rsidR="00545E2F" w:rsidRPr="005B1F7C">
        <w:trPr>
          <w:trHeight w:val="170"/>
        </w:trPr>
        <w:tc>
          <w:tcPr>
            <w:tcW w:w="4829" w:type="dxa"/>
          </w:tcPr>
          <w:p w:rsidR="00545E2F" w:rsidRPr="005B1F7C" w:rsidRDefault="00545E2F" w:rsidP="00643F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– металлургия;</w:t>
            </w:r>
          </w:p>
        </w:tc>
        <w:tc>
          <w:tcPr>
            <w:tcW w:w="4830" w:type="dxa"/>
          </w:tcPr>
          <w:p w:rsidR="00545E2F" w:rsidRPr="005B1F7C" w:rsidRDefault="00B5513B" w:rsidP="00643F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45E2F" w:rsidRPr="005B1F7C">
              <w:rPr>
                <w:rFonts w:ascii="Times New Roman" w:hAnsi="Times New Roman" w:cs="Times New Roman"/>
                <w:sz w:val="24"/>
                <w:szCs w:val="24"/>
              </w:rPr>
              <w:t>машиностроение;</w:t>
            </w:r>
          </w:p>
        </w:tc>
      </w:tr>
      <w:tr w:rsidR="00545E2F" w:rsidRPr="005B1F7C">
        <w:trPr>
          <w:trHeight w:val="170"/>
        </w:trPr>
        <w:tc>
          <w:tcPr>
            <w:tcW w:w="4829" w:type="dxa"/>
          </w:tcPr>
          <w:p w:rsidR="00545E2F" w:rsidRPr="005B1F7C" w:rsidRDefault="00545E2F" w:rsidP="00643F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5513B" w:rsidRPr="005B1F7C">
              <w:rPr>
                <w:rFonts w:ascii="Times New Roman" w:hAnsi="Times New Roman" w:cs="Times New Roman"/>
                <w:sz w:val="24"/>
                <w:szCs w:val="24"/>
              </w:rPr>
              <w:t>энергосбережение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830" w:type="dxa"/>
          </w:tcPr>
          <w:p w:rsidR="00545E2F" w:rsidRPr="005B1F7C" w:rsidRDefault="00545E2F" w:rsidP="00643F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5513B" w:rsidRPr="005B1F7C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45E2F" w:rsidRPr="005B1F7C">
        <w:trPr>
          <w:trHeight w:val="341"/>
        </w:trPr>
        <w:tc>
          <w:tcPr>
            <w:tcW w:w="4829" w:type="dxa"/>
          </w:tcPr>
          <w:p w:rsidR="00545E2F" w:rsidRPr="005B1F7C" w:rsidRDefault="00545E2F" w:rsidP="00643F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45E2F" w:rsidRPr="005B1F7C" w:rsidRDefault="00545E2F" w:rsidP="00643F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E2F" w:rsidRPr="005B1F7C" w:rsidRDefault="00545E2F" w:rsidP="00545E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F7C">
        <w:rPr>
          <w:rFonts w:ascii="Times New Roman" w:hAnsi="Times New Roman" w:cs="Times New Roman"/>
          <w:b/>
          <w:bCs/>
          <w:sz w:val="24"/>
          <w:szCs w:val="24"/>
        </w:rPr>
        <w:t xml:space="preserve">2.  </w:t>
      </w:r>
      <w:r w:rsidR="00EA3F9D" w:rsidRPr="005B1F7C">
        <w:rPr>
          <w:rFonts w:ascii="Times New Roman" w:hAnsi="Times New Roman" w:cs="Times New Roman"/>
          <w:b/>
          <w:bCs/>
          <w:sz w:val="24"/>
          <w:szCs w:val="24"/>
        </w:rPr>
        <w:t>Конкурсная</w:t>
      </w:r>
      <w:r w:rsidRPr="005B1F7C">
        <w:rPr>
          <w:rFonts w:ascii="Times New Roman" w:hAnsi="Times New Roman" w:cs="Times New Roman"/>
          <w:b/>
          <w:bCs/>
          <w:sz w:val="24"/>
          <w:szCs w:val="24"/>
        </w:rPr>
        <w:t xml:space="preserve"> комиссия.</w:t>
      </w:r>
    </w:p>
    <w:p w:rsidR="00545E2F" w:rsidRPr="005B1F7C" w:rsidRDefault="00545E2F" w:rsidP="00545E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5E2F" w:rsidRPr="005B1F7C" w:rsidRDefault="00545E2F" w:rsidP="00545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Pr="005B1F7C">
        <w:rPr>
          <w:rFonts w:ascii="Times New Roman" w:hAnsi="Times New Roman" w:cs="Times New Roman"/>
          <w:sz w:val="24"/>
          <w:szCs w:val="24"/>
        </w:rPr>
        <w:tab/>
        <w:t>Для проведения конкурса и принятия решения о признании претендентов побед</w:t>
      </w:r>
      <w:r w:rsidRPr="005B1F7C">
        <w:rPr>
          <w:rFonts w:ascii="Times New Roman" w:hAnsi="Times New Roman" w:cs="Times New Roman"/>
          <w:sz w:val="24"/>
          <w:szCs w:val="24"/>
        </w:rPr>
        <w:t>и</w:t>
      </w:r>
      <w:r w:rsidRPr="005B1F7C">
        <w:rPr>
          <w:rFonts w:ascii="Times New Roman" w:hAnsi="Times New Roman" w:cs="Times New Roman"/>
          <w:sz w:val="24"/>
          <w:szCs w:val="24"/>
        </w:rPr>
        <w:t xml:space="preserve">телями конкурса, определенным данным Положением, организатором конкурса принимается решение о создании </w:t>
      </w:r>
      <w:r w:rsidR="00EA3F9D" w:rsidRPr="005B1F7C">
        <w:rPr>
          <w:rFonts w:ascii="Times New Roman" w:hAnsi="Times New Roman" w:cs="Times New Roman"/>
          <w:sz w:val="24"/>
          <w:szCs w:val="24"/>
        </w:rPr>
        <w:t>конкурсной</w:t>
      </w:r>
      <w:r w:rsidRPr="005B1F7C">
        <w:rPr>
          <w:rFonts w:ascii="Times New Roman" w:hAnsi="Times New Roman" w:cs="Times New Roman"/>
          <w:sz w:val="24"/>
          <w:szCs w:val="24"/>
        </w:rPr>
        <w:t xml:space="preserve"> комиссии, определяется ее состав и порядок работы.</w:t>
      </w:r>
    </w:p>
    <w:p w:rsidR="00545E2F" w:rsidRPr="005B1F7C" w:rsidRDefault="00545E2F" w:rsidP="00545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2.2. В состав комиссии входят представители МБУ «Технопарк-Липецк</w:t>
      </w:r>
      <w:r w:rsidR="00DB780F" w:rsidRPr="005B1F7C">
        <w:rPr>
          <w:rFonts w:ascii="Times New Roman" w:hAnsi="Times New Roman" w:cs="Times New Roman"/>
          <w:sz w:val="24"/>
          <w:szCs w:val="24"/>
        </w:rPr>
        <w:t>»</w:t>
      </w:r>
      <w:r w:rsidRPr="005B1F7C">
        <w:rPr>
          <w:rFonts w:ascii="Times New Roman" w:hAnsi="Times New Roman" w:cs="Times New Roman"/>
          <w:sz w:val="24"/>
          <w:szCs w:val="24"/>
        </w:rPr>
        <w:t>. Председателем комиссии является директор МБУ «Технопарк-Липецк», в его отсутствие – лицо, исполняющее обязанности директора МБУ «Технопарк-Липецк».</w:t>
      </w:r>
    </w:p>
    <w:p w:rsidR="00545E2F" w:rsidRPr="005B1F7C" w:rsidRDefault="00545E2F" w:rsidP="00545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2.3.</w:t>
      </w:r>
      <w:r w:rsidRPr="005B1F7C">
        <w:rPr>
          <w:rFonts w:ascii="Times New Roman" w:hAnsi="Times New Roman" w:cs="Times New Roman"/>
          <w:sz w:val="24"/>
          <w:szCs w:val="24"/>
        </w:rPr>
        <w:tab/>
        <w:t>Число членов комиссии не может быть менее чем пять человек. Комиссия прав</w:t>
      </w:r>
      <w:r w:rsidRPr="005B1F7C">
        <w:rPr>
          <w:rFonts w:ascii="Times New Roman" w:hAnsi="Times New Roman" w:cs="Times New Roman"/>
          <w:sz w:val="24"/>
          <w:szCs w:val="24"/>
        </w:rPr>
        <w:t>о</w:t>
      </w:r>
      <w:r w:rsidRPr="005B1F7C">
        <w:rPr>
          <w:rFonts w:ascii="Times New Roman" w:hAnsi="Times New Roman" w:cs="Times New Roman"/>
          <w:sz w:val="24"/>
          <w:szCs w:val="24"/>
        </w:rPr>
        <w:t xml:space="preserve">мочна принимать решения, если на заседании комиссии присутствует не менее чем пятьдесят процентов общего числа его членов, при этом каждый член </w:t>
      </w:r>
      <w:r w:rsidR="00DB780F" w:rsidRPr="005B1F7C">
        <w:rPr>
          <w:rFonts w:ascii="Times New Roman" w:hAnsi="Times New Roman" w:cs="Times New Roman"/>
          <w:sz w:val="24"/>
          <w:szCs w:val="24"/>
        </w:rPr>
        <w:t>конкурсной</w:t>
      </w:r>
      <w:r w:rsidRPr="005B1F7C">
        <w:rPr>
          <w:rFonts w:ascii="Times New Roman" w:hAnsi="Times New Roman" w:cs="Times New Roman"/>
          <w:sz w:val="24"/>
          <w:szCs w:val="24"/>
        </w:rPr>
        <w:t xml:space="preserve"> комиссии имеет один голос. </w:t>
      </w:r>
    </w:p>
    <w:p w:rsidR="00545E2F" w:rsidRPr="005B1F7C" w:rsidRDefault="00545E2F" w:rsidP="00545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2.4.</w:t>
      </w:r>
      <w:r w:rsidRPr="005B1F7C">
        <w:rPr>
          <w:rFonts w:ascii="Times New Roman" w:hAnsi="Times New Roman" w:cs="Times New Roman"/>
          <w:sz w:val="24"/>
          <w:szCs w:val="24"/>
        </w:rPr>
        <w:tab/>
        <w:t>Решение комиссии принимается большинством голосов от числа голосов членов комиссии, принявших участие в ее заседании. В случае равенства числа голосов голос предс</w:t>
      </w:r>
      <w:r w:rsidRPr="005B1F7C">
        <w:rPr>
          <w:rFonts w:ascii="Times New Roman" w:hAnsi="Times New Roman" w:cs="Times New Roman"/>
          <w:sz w:val="24"/>
          <w:szCs w:val="24"/>
        </w:rPr>
        <w:t>е</w:t>
      </w:r>
      <w:r w:rsidRPr="005B1F7C">
        <w:rPr>
          <w:rFonts w:ascii="Times New Roman" w:hAnsi="Times New Roman" w:cs="Times New Roman"/>
          <w:sz w:val="24"/>
          <w:szCs w:val="24"/>
        </w:rPr>
        <w:t>дателя комиссии считается решающим. Решение комиссии оформляется протоколом, который подписывают все члены комиссии, принявшие участие в заседании.</w:t>
      </w:r>
    </w:p>
    <w:p w:rsidR="00545E2F" w:rsidRPr="005B1F7C" w:rsidRDefault="00545E2F" w:rsidP="00545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2.5.</w:t>
      </w:r>
      <w:r w:rsidRPr="005B1F7C">
        <w:rPr>
          <w:rFonts w:ascii="Times New Roman" w:hAnsi="Times New Roman" w:cs="Times New Roman"/>
          <w:sz w:val="24"/>
          <w:szCs w:val="24"/>
        </w:rPr>
        <w:tab/>
        <w:t>Член комиссии, не согласный с мнением большинства, может изложить в пис</w:t>
      </w:r>
      <w:r w:rsidRPr="005B1F7C">
        <w:rPr>
          <w:rFonts w:ascii="Times New Roman" w:hAnsi="Times New Roman" w:cs="Times New Roman"/>
          <w:sz w:val="24"/>
          <w:szCs w:val="24"/>
        </w:rPr>
        <w:t>ь</w:t>
      </w:r>
      <w:r w:rsidRPr="005B1F7C">
        <w:rPr>
          <w:rFonts w:ascii="Times New Roman" w:hAnsi="Times New Roman" w:cs="Times New Roman"/>
          <w:sz w:val="24"/>
          <w:szCs w:val="24"/>
        </w:rPr>
        <w:t>менной форме свое особое мнение, которое приобщается к протоколу решения комиссии, о чем делается соответствующая запись в тексте протокола, но при объявлении принятого решения не оглашается.</w:t>
      </w:r>
    </w:p>
    <w:p w:rsidR="00545E2F" w:rsidRPr="005B1F7C" w:rsidRDefault="00545E2F" w:rsidP="00545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2.6.</w:t>
      </w:r>
      <w:r w:rsidRPr="005B1F7C">
        <w:rPr>
          <w:rFonts w:ascii="Times New Roman" w:hAnsi="Times New Roman" w:cs="Times New Roman"/>
          <w:sz w:val="24"/>
          <w:szCs w:val="24"/>
        </w:rPr>
        <w:tab/>
        <w:t xml:space="preserve">Заседания </w:t>
      </w:r>
      <w:r w:rsidR="00DB780F" w:rsidRPr="005B1F7C">
        <w:rPr>
          <w:rFonts w:ascii="Times New Roman" w:hAnsi="Times New Roman" w:cs="Times New Roman"/>
          <w:sz w:val="24"/>
          <w:szCs w:val="24"/>
        </w:rPr>
        <w:t>конкурсной</w:t>
      </w:r>
      <w:r w:rsidRPr="005B1F7C">
        <w:rPr>
          <w:rFonts w:ascii="Times New Roman" w:hAnsi="Times New Roman" w:cs="Times New Roman"/>
          <w:sz w:val="24"/>
          <w:szCs w:val="24"/>
        </w:rPr>
        <w:t xml:space="preserve"> комиссии проводятся по мере пост</w:t>
      </w:r>
      <w:r w:rsidR="00D934E1">
        <w:rPr>
          <w:rFonts w:ascii="Times New Roman" w:hAnsi="Times New Roman" w:cs="Times New Roman"/>
          <w:sz w:val="24"/>
          <w:szCs w:val="24"/>
        </w:rPr>
        <w:t xml:space="preserve">упления заявок.               </w:t>
      </w:r>
      <w:r w:rsidRPr="005B1F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545E2F" w:rsidRPr="005B1F7C" w:rsidRDefault="00545E2F" w:rsidP="00545E2F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 xml:space="preserve">3. Требования, предъявляемые к участникам </w:t>
      </w:r>
      <w:r w:rsidR="00093C44" w:rsidRPr="005B1F7C">
        <w:rPr>
          <w:rFonts w:ascii="Times New Roman" w:hAnsi="Times New Roman" w:cs="Times New Roman"/>
          <w:sz w:val="24"/>
          <w:szCs w:val="24"/>
        </w:rPr>
        <w:t>конкурса</w:t>
      </w:r>
      <w:r w:rsidRPr="005B1F7C">
        <w:rPr>
          <w:rFonts w:ascii="Times New Roman" w:hAnsi="Times New Roman" w:cs="Times New Roman"/>
          <w:sz w:val="24"/>
          <w:szCs w:val="24"/>
        </w:rPr>
        <w:t>.</w:t>
      </w:r>
    </w:p>
    <w:p w:rsidR="00545E2F" w:rsidRPr="005B1F7C" w:rsidRDefault="00545E2F" w:rsidP="00545E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5E2F" w:rsidRPr="005B1F7C" w:rsidRDefault="00545E2F" w:rsidP="0054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 xml:space="preserve">            3.1.</w:t>
      </w:r>
      <w:r w:rsidRPr="005B1F7C">
        <w:rPr>
          <w:rFonts w:ascii="Times New Roman" w:hAnsi="Times New Roman" w:cs="Times New Roman"/>
          <w:sz w:val="24"/>
          <w:szCs w:val="24"/>
        </w:rPr>
        <w:tab/>
        <w:t xml:space="preserve">К участию в </w:t>
      </w:r>
      <w:r w:rsidR="00DB780F" w:rsidRPr="005B1F7C">
        <w:rPr>
          <w:rFonts w:ascii="Times New Roman" w:hAnsi="Times New Roman" w:cs="Times New Roman"/>
          <w:sz w:val="24"/>
          <w:szCs w:val="24"/>
        </w:rPr>
        <w:t>конкурсе</w:t>
      </w:r>
      <w:r w:rsidRPr="005B1F7C">
        <w:rPr>
          <w:rFonts w:ascii="Times New Roman" w:hAnsi="Times New Roman" w:cs="Times New Roman"/>
          <w:sz w:val="24"/>
          <w:szCs w:val="24"/>
        </w:rPr>
        <w:t xml:space="preserve"> на получение статуса резидент Технопарка допускаются субъекты малого и среднего предпринимательства –</w:t>
      </w:r>
      <w:r w:rsidR="002A56F5" w:rsidRPr="005B1F7C">
        <w:rPr>
          <w:rFonts w:ascii="Times New Roman" w:hAnsi="Times New Roman" w:cs="Times New Roman"/>
          <w:sz w:val="24"/>
          <w:szCs w:val="24"/>
        </w:rPr>
        <w:t xml:space="preserve"> </w:t>
      </w:r>
      <w:r w:rsidRPr="005B1F7C">
        <w:rPr>
          <w:rFonts w:ascii="Times New Roman" w:hAnsi="Times New Roman" w:cs="Times New Roman"/>
          <w:sz w:val="24"/>
          <w:szCs w:val="24"/>
        </w:rPr>
        <w:t>юридические лица, индивидуальные пре</w:t>
      </w:r>
      <w:r w:rsidRPr="005B1F7C">
        <w:rPr>
          <w:rFonts w:ascii="Times New Roman" w:hAnsi="Times New Roman" w:cs="Times New Roman"/>
          <w:sz w:val="24"/>
          <w:szCs w:val="24"/>
        </w:rPr>
        <w:t>д</w:t>
      </w:r>
      <w:r w:rsidRPr="005B1F7C">
        <w:rPr>
          <w:rFonts w:ascii="Times New Roman" w:hAnsi="Times New Roman" w:cs="Times New Roman"/>
          <w:sz w:val="24"/>
          <w:szCs w:val="24"/>
        </w:rPr>
        <w:t xml:space="preserve">приниматели, представившие в Технопарк документы, перечисленные в пункте </w:t>
      </w:r>
      <w:r w:rsidR="002A56F5" w:rsidRPr="005B1F7C">
        <w:rPr>
          <w:rFonts w:ascii="Times New Roman" w:hAnsi="Times New Roman" w:cs="Times New Roman"/>
          <w:sz w:val="24"/>
          <w:szCs w:val="24"/>
        </w:rPr>
        <w:t>4.3</w:t>
      </w:r>
      <w:r w:rsidRPr="005B1F7C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осуществляющие или планирующ</w:t>
      </w:r>
      <w:r w:rsidR="002A56F5" w:rsidRPr="005B1F7C">
        <w:rPr>
          <w:rFonts w:ascii="Times New Roman" w:hAnsi="Times New Roman" w:cs="Times New Roman"/>
          <w:sz w:val="24"/>
          <w:szCs w:val="24"/>
        </w:rPr>
        <w:t xml:space="preserve">ие </w:t>
      </w:r>
      <w:r w:rsidRPr="005B1F7C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2A56F5" w:rsidRPr="005B1F7C">
        <w:rPr>
          <w:rFonts w:ascii="Times New Roman" w:hAnsi="Times New Roman" w:cs="Times New Roman"/>
          <w:sz w:val="24"/>
          <w:szCs w:val="24"/>
        </w:rPr>
        <w:t>научную, научно – технич</w:t>
      </w:r>
      <w:r w:rsidR="002A56F5" w:rsidRPr="005B1F7C">
        <w:rPr>
          <w:rFonts w:ascii="Times New Roman" w:hAnsi="Times New Roman" w:cs="Times New Roman"/>
          <w:sz w:val="24"/>
          <w:szCs w:val="24"/>
        </w:rPr>
        <w:t>е</w:t>
      </w:r>
      <w:r w:rsidR="002A56F5" w:rsidRPr="005B1F7C">
        <w:rPr>
          <w:rFonts w:ascii="Times New Roman" w:hAnsi="Times New Roman" w:cs="Times New Roman"/>
          <w:sz w:val="24"/>
          <w:szCs w:val="24"/>
        </w:rPr>
        <w:t>скую,</w:t>
      </w:r>
      <w:r w:rsidR="002A56F5" w:rsidRPr="005B1F7C">
        <w:rPr>
          <w:rFonts w:ascii="Times New Roman" w:hAnsi="Times New Roman" w:cs="Times New Roman"/>
          <w:sz w:val="24"/>
          <w:szCs w:val="24"/>
          <w:lang w:eastAsia="ru-RU"/>
        </w:rPr>
        <w:t xml:space="preserve"> технико-внедренческую</w:t>
      </w:r>
      <w:r w:rsidR="002A56F5" w:rsidRPr="005B1F7C">
        <w:rPr>
          <w:rFonts w:ascii="Times New Roman" w:hAnsi="Times New Roman" w:cs="Times New Roman"/>
          <w:sz w:val="24"/>
          <w:szCs w:val="24"/>
        </w:rPr>
        <w:t xml:space="preserve"> и инновационную</w:t>
      </w:r>
      <w:r w:rsidRPr="005B1F7C">
        <w:rPr>
          <w:rFonts w:ascii="Times New Roman" w:hAnsi="Times New Roman" w:cs="Times New Roman"/>
          <w:sz w:val="24"/>
          <w:szCs w:val="24"/>
        </w:rPr>
        <w:t xml:space="preserve"> деятельность, ориентированную преимущ</w:t>
      </w:r>
      <w:r w:rsidRPr="005B1F7C">
        <w:rPr>
          <w:rFonts w:ascii="Times New Roman" w:hAnsi="Times New Roman" w:cs="Times New Roman"/>
          <w:sz w:val="24"/>
          <w:szCs w:val="24"/>
        </w:rPr>
        <w:t>е</w:t>
      </w:r>
      <w:r w:rsidRPr="005B1F7C">
        <w:rPr>
          <w:rFonts w:ascii="Times New Roman" w:hAnsi="Times New Roman" w:cs="Times New Roman"/>
          <w:sz w:val="24"/>
          <w:szCs w:val="24"/>
        </w:rPr>
        <w:t>ственно на создание и реализацию научно-технической продукции, довед</w:t>
      </w:r>
      <w:r w:rsidR="002A56F5" w:rsidRPr="005B1F7C">
        <w:rPr>
          <w:rFonts w:ascii="Times New Roman" w:hAnsi="Times New Roman" w:cs="Times New Roman"/>
          <w:sz w:val="24"/>
          <w:szCs w:val="24"/>
        </w:rPr>
        <w:t>ение ее до промы</w:t>
      </w:r>
      <w:r w:rsidR="002A56F5" w:rsidRPr="005B1F7C">
        <w:rPr>
          <w:rFonts w:ascii="Times New Roman" w:hAnsi="Times New Roman" w:cs="Times New Roman"/>
          <w:sz w:val="24"/>
          <w:szCs w:val="24"/>
        </w:rPr>
        <w:t>ш</w:t>
      </w:r>
      <w:r w:rsidR="002A56F5" w:rsidRPr="005B1F7C">
        <w:rPr>
          <w:rFonts w:ascii="Times New Roman" w:hAnsi="Times New Roman" w:cs="Times New Roman"/>
          <w:sz w:val="24"/>
          <w:szCs w:val="24"/>
        </w:rPr>
        <w:t xml:space="preserve">ленного </w:t>
      </w:r>
      <w:r w:rsidRPr="005B1F7C">
        <w:rPr>
          <w:rFonts w:ascii="Times New Roman" w:hAnsi="Times New Roman" w:cs="Times New Roman"/>
          <w:sz w:val="24"/>
          <w:szCs w:val="24"/>
        </w:rPr>
        <w:t>применения, включая изготовление, испытание и реализацию опытных парт</w:t>
      </w:r>
      <w:r w:rsidR="002A56F5" w:rsidRPr="005B1F7C">
        <w:rPr>
          <w:rFonts w:ascii="Times New Roman" w:hAnsi="Times New Roman" w:cs="Times New Roman"/>
          <w:sz w:val="24"/>
          <w:szCs w:val="24"/>
        </w:rPr>
        <w:t xml:space="preserve">ий, а также </w:t>
      </w:r>
      <w:r w:rsidRPr="005B1F7C">
        <w:rPr>
          <w:rFonts w:ascii="Times New Roman" w:hAnsi="Times New Roman" w:cs="Times New Roman"/>
          <w:sz w:val="24"/>
          <w:szCs w:val="24"/>
        </w:rPr>
        <w:t xml:space="preserve">создание программных продуктов. </w:t>
      </w:r>
    </w:p>
    <w:p w:rsidR="00545E2F" w:rsidRPr="005B1F7C" w:rsidRDefault="00545E2F" w:rsidP="00545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3.2.</w:t>
      </w:r>
      <w:r w:rsidRPr="005B1F7C">
        <w:rPr>
          <w:rFonts w:ascii="Times New Roman" w:hAnsi="Times New Roman" w:cs="Times New Roman"/>
          <w:sz w:val="24"/>
          <w:szCs w:val="24"/>
        </w:rPr>
        <w:tab/>
        <w:t xml:space="preserve">Основные условия допуска субъектов малого и среднего предпринимательства к участию в </w:t>
      </w:r>
      <w:r w:rsidR="005920DD" w:rsidRPr="005B1F7C">
        <w:rPr>
          <w:rFonts w:ascii="Times New Roman" w:hAnsi="Times New Roman" w:cs="Times New Roman"/>
          <w:sz w:val="24"/>
          <w:szCs w:val="24"/>
        </w:rPr>
        <w:t>конкурсе</w:t>
      </w:r>
      <w:r w:rsidRPr="005B1F7C">
        <w:rPr>
          <w:rFonts w:ascii="Times New Roman" w:hAnsi="Times New Roman" w:cs="Times New Roman"/>
          <w:sz w:val="24"/>
          <w:szCs w:val="24"/>
        </w:rPr>
        <w:t>:</w:t>
      </w:r>
    </w:p>
    <w:p w:rsidR="00545E2F" w:rsidRPr="005B1F7C" w:rsidRDefault="00545E2F" w:rsidP="00545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– вид деятельности субъектов малого и среднего предпринимательства соответствует специализации Технопарка;</w:t>
      </w:r>
    </w:p>
    <w:p w:rsidR="00545E2F" w:rsidRPr="005B1F7C" w:rsidRDefault="00545E2F" w:rsidP="00545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– представлены надлежащим образом оформленная заявка и документы, указанные в пункте</w:t>
      </w:r>
      <w:r w:rsidR="002A56F5" w:rsidRPr="005B1F7C">
        <w:rPr>
          <w:rFonts w:ascii="Times New Roman" w:hAnsi="Times New Roman" w:cs="Times New Roman"/>
          <w:sz w:val="24"/>
          <w:szCs w:val="24"/>
        </w:rPr>
        <w:t xml:space="preserve"> 4.3</w:t>
      </w:r>
      <w:r w:rsidRPr="005B1F7C">
        <w:rPr>
          <w:rFonts w:ascii="Times New Roman" w:hAnsi="Times New Roman" w:cs="Times New Roman"/>
          <w:sz w:val="24"/>
          <w:szCs w:val="24"/>
        </w:rPr>
        <w:t xml:space="preserve"> насто</w:t>
      </w:r>
      <w:r w:rsidR="00D934E1">
        <w:rPr>
          <w:rFonts w:ascii="Times New Roman" w:hAnsi="Times New Roman" w:cs="Times New Roman"/>
          <w:sz w:val="24"/>
          <w:szCs w:val="24"/>
        </w:rPr>
        <w:t>ящего Положения с обоснованием</w:t>
      </w:r>
      <w:r w:rsidRPr="005B1F7C">
        <w:rPr>
          <w:rFonts w:ascii="Times New Roman" w:hAnsi="Times New Roman" w:cs="Times New Roman"/>
          <w:sz w:val="24"/>
          <w:szCs w:val="24"/>
        </w:rPr>
        <w:t xml:space="preserve"> целесообразности размещения субъектов малого и </w:t>
      </w:r>
      <w:r w:rsidR="00D934E1">
        <w:rPr>
          <w:rFonts w:ascii="Times New Roman" w:hAnsi="Times New Roman" w:cs="Times New Roman"/>
          <w:sz w:val="24"/>
          <w:szCs w:val="24"/>
        </w:rPr>
        <w:t xml:space="preserve">среднего предпринимательства в </w:t>
      </w:r>
      <w:r w:rsidRPr="005B1F7C">
        <w:rPr>
          <w:rFonts w:ascii="Times New Roman" w:hAnsi="Times New Roman" w:cs="Times New Roman"/>
          <w:sz w:val="24"/>
          <w:szCs w:val="24"/>
        </w:rPr>
        <w:t>Технопарке;</w:t>
      </w:r>
    </w:p>
    <w:p w:rsidR="00545E2F" w:rsidRPr="005B1F7C" w:rsidRDefault="00545E2F" w:rsidP="00545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- соответствие претендента требованиям, предъявляемым к субъектам малого и среднего предпринимательства в соответствии со ст. 4 Федерального закона «О развитии малого и сре</w:t>
      </w:r>
      <w:r w:rsidRPr="005B1F7C">
        <w:rPr>
          <w:rFonts w:ascii="Times New Roman" w:hAnsi="Times New Roman" w:cs="Times New Roman"/>
          <w:sz w:val="24"/>
          <w:szCs w:val="24"/>
        </w:rPr>
        <w:t>д</w:t>
      </w:r>
      <w:r w:rsidRPr="005B1F7C">
        <w:rPr>
          <w:rFonts w:ascii="Times New Roman" w:hAnsi="Times New Roman" w:cs="Times New Roman"/>
          <w:sz w:val="24"/>
          <w:szCs w:val="24"/>
        </w:rPr>
        <w:t>него предпринимательства в Российской Федерации» от 24.07.2007г. № 209-ФЗ;</w:t>
      </w:r>
    </w:p>
    <w:p w:rsidR="00545E2F" w:rsidRPr="005B1F7C" w:rsidRDefault="00545E2F" w:rsidP="00545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- наличие бизнес-плана инновационного проекта.</w:t>
      </w:r>
    </w:p>
    <w:p w:rsidR="00545E2F" w:rsidRPr="005B1F7C" w:rsidRDefault="00545E2F" w:rsidP="00545E2F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3.3.</w:t>
      </w:r>
      <w:r w:rsidRPr="005B1F7C">
        <w:rPr>
          <w:rFonts w:ascii="Times New Roman" w:hAnsi="Times New Roman" w:cs="Times New Roman"/>
          <w:sz w:val="24"/>
          <w:szCs w:val="24"/>
        </w:rPr>
        <w:tab/>
        <w:t xml:space="preserve">К участию в </w:t>
      </w:r>
      <w:r w:rsidR="005920DD" w:rsidRPr="005B1F7C">
        <w:rPr>
          <w:rFonts w:ascii="Times New Roman" w:hAnsi="Times New Roman" w:cs="Times New Roman"/>
          <w:sz w:val="24"/>
          <w:szCs w:val="24"/>
        </w:rPr>
        <w:t>конкурс</w:t>
      </w:r>
      <w:r w:rsidRPr="005B1F7C">
        <w:rPr>
          <w:rFonts w:ascii="Times New Roman" w:hAnsi="Times New Roman" w:cs="Times New Roman"/>
          <w:sz w:val="24"/>
          <w:szCs w:val="24"/>
        </w:rPr>
        <w:t>е не допускаются субъекты малого и среднего                            предпринимательства, деятельность которых приостановлена в порядке, предусмотренном        Кодексом Российской Федерации об административных правонарушениях и иными                     нормативно-правовыми актами Российской Федерации; являющиеся банкротами, а также            находящиеся на стадии ликвидации или реорганизации.</w:t>
      </w:r>
    </w:p>
    <w:p w:rsidR="00545E2F" w:rsidRPr="005B1F7C" w:rsidRDefault="00545E2F" w:rsidP="00545E2F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3.4.</w:t>
      </w:r>
      <w:r w:rsidRPr="005B1F7C">
        <w:rPr>
          <w:rFonts w:ascii="Times New Roman" w:hAnsi="Times New Roman" w:cs="Times New Roman"/>
          <w:sz w:val="24"/>
          <w:szCs w:val="24"/>
        </w:rPr>
        <w:tab/>
        <w:t>В Технопарке не допускается размещение субъектов малого и среднего                                     предпринимательства:</w:t>
      </w:r>
    </w:p>
    <w:p w:rsidR="00545E2F" w:rsidRPr="005B1F7C" w:rsidRDefault="00545E2F" w:rsidP="00545E2F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– являющихся страховыми организациями, негосударственными пенсионными фондами, профессиональными участниками рынка ценных бумаг, ломбардами;</w:t>
      </w:r>
    </w:p>
    <w:p w:rsidR="00545E2F" w:rsidRPr="005B1F7C" w:rsidRDefault="00545E2F" w:rsidP="00545E2F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 xml:space="preserve">– осуществляющих производство и реализацию подакцизных товаров, а также добычу и реализацию полезных ископаемых. </w:t>
      </w:r>
    </w:p>
    <w:p w:rsidR="00F75953" w:rsidRPr="005B1F7C" w:rsidRDefault="00DE2F5B" w:rsidP="007B4AE7">
      <w:pPr>
        <w:pStyle w:val="ae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75953" w:rsidRPr="005B1F7C">
        <w:rPr>
          <w:rFonts w:ascii="Times New Roman" w:hAnsi="Times New Roman" w:cs="Times New Roman"/>
          <w:sz w:val="24"/>
          <w:szCs w:val="24"/>
        </w:rPr>
        <w:t xml:space="preserve">. </w:t>
      </w:r>
      <w:r w:rsidR="00F01CEB" w:rsidRPr="005B1F7C">
        <w:rPr>
          <w:rFonts w:ascii="Times New Roman" w:hAnsi="Times New Roman" w:cs="Times New Roman"/>
          <w:sz w:val="24"/>
          <w:szCs w:val="24"/>
        </w:rPr>
        <w:t>Порядок проведения конкурса</w:t>
      </w:r>
      <w:r w:rsidR="00F75953" w:rsidRPr="005B1F7C">
        <w:rPr>
          <w:rFonts w:ascii="Times New Roman" w:hAnsi="Times New Roman" w:cs="Times New Roman"/>
          <w:sz w:val="24"/>
          <w:szCs w:val="24"/>
        </w:rPr>
        <w:t>.</w:t>
      </w:r>
    </w:p>
    <w:p w:rsidR="00F75953" w:rsidRPr="005B1F7C" w:rsidRDefault="00F75953" w:rsidP="007B4AE7">
      <w:pPr>
        <w:tabs>
          <w:tab w:val="left" w:pos="14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DE2F5B" w:rsidP="007B4AE7">
      <w:pPr>
        <w:tabs>
          <w:tab w:val="left" w:pos="14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4</w:t>
      </w:r>
      <w:r w:rsidR="00F75953" w:rsidRPr="005B1F7C">
        <w:rPr>
          <w:rFonts w:ascii="Times New Roman" w:hAnsi="Times New Roman" w:cs="Times New Roman"/>
          <w:sz w:val="24"/>
          <w:szCs w:val="24"/>
        </w:rPr>
        <w:t>.1.</w:t>
      </w:r>
      <w:r w:rsidR="00F75953" w:rsidRPr="005B1F7C">
        <w:rPr>
          <w:rFonts w:ascii="Times New Roman" w:hAnsi="Times New Roman" w:cs="Times New Roman"/>
          <w:sz w:val="24"/>
          <w:szCs w:val="24"/>
        </w:rPr>
        <w:tab/>
        <w:t>МБУ «Технопарк-Липецк» публикует информационное сообщение о проведении конкурса на своем официальном сайте в сети Интернет (www.technopark48.ru) и/или в издании «Липецкая газета» (или в лю</w:t>
      </w:r>
      <w:r w:rsidR="00DC2E9C" w:rsidRPr="005B1F7C">
        <w:rPr>
          <w:rFonts w:ascii="Times New Roman" w:hAnsi="Times New Roman" w:cs="Times New Roman"/>
          <w:sz w:val="24"/>
          <w:szCs w:val="24"/>
        </w:rPr>
        <w:t>бом альтернативном) не позднее 2</w:t>
      </w:r>
      <w:r w:rsidR="00F75953" w:rsidRPr="005B1F7C">
        <w:rPr>
          <w:rFonts w:ascii="Times New Roman" w:hAnsi="Times New Roman" w:cs="Times New Roman"/>
          <w:sz w:val="24"/>
          <w:szCs w:val="24"/>
        </w:rPr>
        <w:t xml:space="preserve">0 дней до </w:t>
      </w:r>
      <w:r w:rsidR="00DC2E9C" w:rsidRPr="005B1F7C">
        <w:rPr>
          <w:rFonts w:ascii="Times New Roman" w:hAnsi="Times New Roman" w:cs="Times New Roman"/>
          <w:sz w:val="24"/>
          <w:szCs w:val="24"/>
        </w:rPr>
        <w:t xml:space="preserve">даты </w:t>
      </w:r>
      <w:r w:rsidR="00F75953" w:rsidRPr="005B1F7C">
        <w:rPr>
          <w:rFonts w:ascii="Times New Roman" w:hAnsi="Times New Roman" w:cs="Times New Roman"/>
          <w:sz w:val="24"/>
          <w:szCs w:val="24"/>
        </w:rPr>
        <w:t>проведения</w:t>
      </w:r>
      <w:r w:rsidR="00545E2F" w:rsidRPr="005B1F7C">
        <w:rPr>
          <w:rFonts w:ascii="Times New Roman" w:hAnsi="Times New Roman" w:cs="Times New Roman"/>
          <w:sz w:val="24"/>
          <w:szCs w:val="24"/>
        </w:rPr>
        <w:t xml:space="preserve"> ко</w:t>
      </w:r>
      <w:r w:rsidR="00545E2F" w:rsidRPr="005B1F7C">
        <w:rPr>
          <w:rFonts w:ascii="Times New Roman" w:hAnsi="Times New Roman" w:cs="Times New Roman"/>
          <w:sz w:val="24"/>
          <w:szCs w:val="24"/>
        </w:rPr>
        <w:t>н</w:t>
      </w:r>
      <w:r w:rsidR="00DC2E9C" w:rsidRPr="005B1F7C">
        <w:rPr>
          <w:rFonts w:ascii="Times New Roman" w:hAnsi="Times New Roman" w:cs="Times New Roman"/>
          <w:sz w:val="24"/>
          <w:szCs w:val="24"/>
        </w:rPr>
        <w:t>курса. Срок подачи заявок – 20</w:t>
      </w:r>
      <w:r w:rsidR="00F75953" w:rsidRPr="005B1F7C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F75953" w:rsidRPr="005B1F7C" w:rsidRDefault="00DE2F5B" w:rsidP="007B4AE7">
      <w:pPr>
        <w:tabs>
          <w:tab w:val="left" w:pos="14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4</w:t>
      </w:r>
      <w:r w:rsidR="00F75953" w:rsidRPr="005B1F7C">
        <w:rPr>
          <w:rFonts w:ascii="Times New Roman" w:hAnsi="Times New Roman" w:cs="Times New Roman"/>
          <w:sz w:val="24"/>
          <w:szCs w:val="24"/>
        </w:rPr>
        <w:t>.2.</w:t>
      </w:r>
      <w:r w:rsidR="00F75953" w:rsidRPr="005B1F7C">
        <w:rPr>
          <w:rFonts w:ascii="Times New Roman" w:hAnsi="Times New Roman" w:cs="Times New Roman"/>
          <w:sz w:val="24"/>
          <w:szCs w:val="24"/>
        </w:rPr>
        <w:tab/>
        <w:t>Информационное сообщение должно включать следующие сведения:</w:t>
      </w:r>
    </w:p>
    <w:p w:rsidR="00F75953" w:rsidRPr="005B1F7C" w:rsidRDefault="00F75953" w:rsidP="007B4AE7">
      <w:pPr>
        <w:tabs>
          <w:tab w:val="left" w:pos="14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 xml:space="preserve">– наименование, организационно-правовая форма, место нахождения, почтовый адрес, ИНН, ОГРН, номера телефонов организатора </w:t>
      </w:r>
      <w:r w:rsidR="005920DD" w:rsidRPr="005B1F7C">
        <w:rPr>
          <w:rFonts w:ascii="Times New Roman" w:hAnsi="Times New Roman" w:cs="Times New Roman"/>
          <w:sz w:val="24"/>
          <w:szCs w:val="24"/>
        </w:rPr>
        <w:t>конкурс</w:t>
      </w:r>
      <w:r w:rsidRPr="005B1F7C">
        <w:rPr>
          <w:rFonts w:ascii="Times New Roman" w:hAnsi="Times New Roman" w:cs="Times New Roman"/>
          <w:sz w:val="24"/>
          <w:szCs w:val="24"/>
        </w:rPr>
        <w:t>а;</w:t>
      </w:r>
    </w:p>
    <w:p w:rsidR="00F75953" w:rsidRPr="005B1F7C" w:rsidRDefault="00F75953" w:rsidP="007B4AE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 xml:space="preserve">– перечень и описание офисных, производственных и лабораторных помещений технопарка, в отношении которых проводится </w:t>
      </w:r>
      <w:r w:rsidR="005920DD" w:rsidRPr="005B1F7C">
        <w:rPr>
          <w:rFonts w:ascii="Times New Roman" w:hAnsi="Times New Roman" w:cs="Times New Roman"/>
          <w:sz w:val="24"/>
          <w:szCs w:val="24"/>
        </w:rPr>
        <w:t>конкурс</w:t>
      </w:r>
      <w:r w:rsidRPr="005B1F7C">
        <w:rPr>
          <w:rFonts w:ascii="Times New Roman" w:hAnsi="Times New Roman" w:cs="Times New Roman"/>
          <w:sz w:val="24"/>
          <w:szCs w:val="24"/>
        </w:rPr>
        <w:t>;</w:t>
      </w:r>
    </w:p>
    <w:p w:rsidR="00F75953" w:rsidRPr="005B1F7C" w:rsidRDefault="00F75953" w:rsidP="007B4AE7">
      <w:pPr>
        <w:tabs>
          <w:tab w:val="left" w:pos="14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 xml:space="preserve"> – место и срок представления заявок на участие в конкурсе (даты и время начала и ист</w:t>
      </w:r>
      <w:r w:rsidRPr="005B1F7C">
        <w:rPr>
          <w:rFonts w:ascii="Times New Roman" w:hAnsi="Times New Roman" w:cs="Times New Roman"/>
          <w:sz w:val="24"/>
          <w:szCs w:val="24"/>
        </w:rPr>
        <w:t>е</w:t>
      </w:r>
      <w:r w:rsidRPr="005B1F7C">
        <w:rPr>
          <w:rFonts w:ascii="Times New Roman" w:hAnsi="Times New Roman" w:cs="Times New Roman"/>
          <w:sz w:val="24"/>
          <w:szCs w:val="24"/>
        </w:rPr>
        <w:t xml:space="preserve">чения этого срока); </w:t>
      </w:r>
    </w:p>
    <w:p w:rsidR="00F75953" w:rsidRPr="005B1F7C" w:rsidRDefault="00545E2F" w:rsidP="007B4AE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F75953" w:rsidRPr="005B1F7C">
        <w:rPr>
          <w:rFonts w:ascii="Times New Roman" w:hAnsi="Times New Roman" w:cs="Times New Roman"/>
          <w:sz w:val="24"/>
          <w:szCs w:val="24"/>
        </w:rPr>
        <w:t xml:space="preserve"> – место, дата и время рассмотрения заявок на участие в конкурсе;</w:t>
      </w:r>
    </w:p>
    <w:p w:rsidR="00F75953" w:rsidRPr="005B1F7C" w:rsidRDefault="00F75953" w:rsidP="007B4AE7">
      <w:pPr>
        <w:tabs>
          <w:tab w:val="left" w:pos="14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 xml:space="preserve"> – место, дата и время проведения конкурса;</w:t>
      </w:r>
    </w:p>
    <w:p w:rsidR="00F75953" w:rsidRPr="005B1F7C" w:rsidRDefault="00F75953" w:rsidP="007B4AE7">
      <w:pPr>
        <w:tabs>
          <w:tab w:val="left" w:pos="14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 xml:space="preserve"> – срок действия договора аренды нежилых помещений в технопарке;</w:t>
      </w:r>
    </w:p>
    <w:p w:rsidR="00F75953" w:rsidRPr="005B1F7C" w:rsidRDefault="00F75953" w:rsidP="007B4AE7">
      <w:pPr>
        <w:tabs>
          <w:tab w:val="left" w:pos="14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 xml:space="preserve"> – требования к участникам конкурса;</w:t>
      </w:r>
    </w:p>
    <w:p w:rsidR="00F75953" w:rsidRPr="005B1F7C" w:rsidRDefault="00F75953" w:rsidP="007B4AE7">
      <w:pPr>
        <w:tabs>
          <w:tab w:val="left" w:pos="14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 xml:space="preserve"> – порядок определения участников резидентами технопарка;</w:t>
      </w:r>
    </w:p>
    <w:p w:rsidR="00F75953" w:rsidRPr="005B1F7C" w:rsidRDefault="00F75953" w:rsidP="007B4AE7">
      <w:pPr>
        <w:tabs>
          <w:tab w:val="left" w:pos="14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 xml:space="preserve"> – существенные условия соглашения, заключаемого резидентами.</w:t>
      </w:r>
    </w:p>
    <w:p w:rsidR="00F75953" w:rsidRPr="005B1F7C" w:rsidRDefault="00F75953" w:rsidP="007B4AE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953" w:rsidRPr="005B1F7C" w:rsidRDefault="00DE2F5B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4</w:t>
      </w:r>
      <w:r w:rsidR="00766432" w:rsidRPr="005B1F7C">
        <w:rPr>
          <w:rFonts w:ascii="Times New Roman" w:hAnsi="Times New Roman" w:cs="Times New Roman"/>
          <w:sz w:val="24"/>
          <w:szCs w:val="24"/>
        </w:rPr>
        <w:t>.3</w:t>
      </w:r>
      <w:r w:rsidR="00F75953" w:rsidRPr="005B1F7C">
        <w:rPr>
          <w:rFonts w:ascii="Times New Roman" w:hAnsi="Times New Roman" w:cs="Times New Roman"/>
          <w:sz w:val="24"/>
          <w:szCs w:val="24"/>
        </w:rPr>
        <w:t>.</w:t>
      </w:r>
      <w:r w:rsidR="00F75953" w:rsidRPr="005B1F7C">
        <w:rPr>
          <w:rFonts w:ascii="Times New Roman" w:hAnsi="Times New Roman" w:cs="Times New Roman"/>
          <w:sz w:val="24"/>
          <w:szCs w:val="24"/>
        </w:rPr>
        <w:tab/>
        <w:t xml:space="preserve">Субъекты малого и среднего предпринимательства, претендующие на участие в конкурсе на присвоение статуса резидента, представляют в комиссию следующие </w:t>
      </w:r>
      <w:r w:rsidR="00766432" w:rsidRPr="005B1F7C">
        <w:rPr>
          <w:rFonts w:ascii="Times New Roman" w:hAnsi="Times New Roman" w:cs="Times New Roman"/>
          <w:sz w:val="24"/>
          <w:szCs w:val="24"/>
        </w:rPr>
        <w:t>документы</w:t>
      </w:r>
      <w:r w:rsidR="00F75953" w:rsidRPr="005B1F7C">
        <w:rPr>
          <w:rFonts w:ascii="Times New Roman" w:hAnsi="Times New Roman" w:cs="Times New Roman"/>
          <w:sz w:val="24"/>
          <w:szCs w:val="24"/>
        </w:rPr>
        <w:t>:</w:t>
      </w:r>
    </w:p>
    <w:p w:rsidR="00F75953" w:rsidRPr="005B1F7C" w:rsidRDefault="00766432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а)</w:t>
      </w:r>
      <w:r w:rsidR="00F75953" w:rsidRPr="005B1F7C">
        <w:rPr>
          <w:rFonts w:ascii="Times New Roman" w:hAnsi="Times New Roman" w:cs="Times New Roman"/>
          <w:sz w:val="24"/>
          <w:szCs w:val="24"/>
        </w:rPr>
        <w:t xml:space="preserve"> заявку на участие в </w:t>
      </w:r>
      <w:r w:rsidR="005920DD" w:rsidRPr="005B1F7C">
        <w:rPr>
          <w:rFonts w:ascii="Times New Roman" w:hAnsi="Times New Roman" w:cs="Times New Roman"/>
          <w:sz w:val="24"/>
          <w:szCs w:val="24"/>
        </w:rPr>
        <w:t>конкурс</w:t>
      </w:r>
      <w:r w:rsidR="00F75953" w:rsidRPr="005B1F7C">
        <w:rPr>
          <w:rFonts w:ascii="Times New Roman" w:hAnsi="Times New Roman" w:cs="Times New Roman"/>
          <w:sz w:val="24"/>
          <w:szCs w:val="24"/>
        </w:rPr>
        <w:t>е, анкету претендента (Приложение № 1);</w:t>
      </w:r>
    </w:p>
    <w:p w:rsidR="00F75953" w:rsidRPr="005B1F7C" w:rsidRDefault="00766432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б)</w:t>
      </w:r>
      <w:r w:rsidR="00F75953" w:rsidRPr="005B1F7C">
        <w:rPr>
          <w:rFonts w:ascii="Times New Roman" w:hAnsi="Times New Roman" w:cs="Times New Roman"/>
          <w:sz w:val="24"/>
          <w:szCs w:val="24"/>
        </w:rPr>
        <w:t xml:space="preserve"> сведения о предполагаемой деятельности заявителя, соответствующей типу технопа</w:t>
      </w:r>
      <w:r w:rsidR="00F75953" w:rsidRPr="005B1F7C">
        <w:rPr>
          <w:rFonts w:ascii="Times New Roman" w:hAnsi="Times New Roman" w:cs="Times New Roman"/>
          <w:sz w:val="24"/>
          <w:szCs w:val="24"/>
        </w:rPr>
        <w:t>р</w:t>
      </w:r>
      <w:r w:rsidR="00F75953" w:rsidRPr="005B1F7C">
        <w:rPr>
          <w:rFonts w:ascii="Times New Roman" w:hAnsi="Times New Roman" w:cs="Times New Roman"/>
          <w:sz w:val="24"/>
          <w:szCs w:val="24"/>
        </w:rPr>
        <w:t>ка;</w:t>
      </w:r>
    </w:p>
    <w:p w:rsidR="00F75953" w:rsidRPr="005B1F7C" w:rsidRDefault="00766432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в)</w:t>
      </w:r>
      <w:r w:rsidR="00F75953" w:rsidRPr="005B1F7C">
        <w:rPr>
          <w:rFonts w:ascii="Times New Roman" w:hAnsi="Times New Roman" w:cs="Times New Roman"/>
          <w:sz w:val="24"/>
          <w:szCs w:val="24"/>
        </w:rPr>
        <w:t xml:space="preserve"> сведения о площади помещения и характеристики площади, необходимой для предп</w:t>
      </w:r>
      <w:r w:rsidR="00F75953" w:rsidRPr="005B1F7C">
        <w:rPr>
          <w:rFonts w:ascii="Times New Roman" w:hAnsi="Times New Roman" w:cs="Times New Roman"/>
          <w:sz w:val="24"/>
          <w:szCs w:val="24"/>
        </w:rPr>
        <w:t>о</w:t>
      </w:r>
      <w:r w:rsidR="00F75953" w:rsidRPr="005B1F7C">
        <w:rPr>
          <w:rFonts w:ascii="Times New Roman" w:hAnsi="Times New Roman" w:cs="Times New Roman"/>
          <w:sz w:val="24"/>
          <w:szCs w:val="24"/>
        </w:rPr>
        <w:t>лагаемой деятельности заявителя;</w:t>
      </w:r>
    </w:p>
    <w:p w:rsidR="00F75953" w:rsidRPr="005B1F7C" w:rsidRDefault="002A56F5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г</w:t>
      </w:r>
      <w:r w:rsidR="00766432" w:rsidRPr="005B1F7C">
        <w:rPr>
          <w:rFonts w:ascii="Times New Roman" w:hAnsi="Times New Roman" w:cs="Times New Roman"/>
          <w:sz w:val="24"/>
          <w:szCs w:val="24"/>
        </w:rPr>
        <w:t>)</w:t>
      </w:r>
      <w:r w:rsidR="00F75953" w:rsidRPr="005B1F7C">
        <w:rPr>
          <w:rFonts w:ascii="Times New Roman" w:hAnsi="Times New Roman" w:cs="Times New Roman"/>
          <w:sz w:val="24"/>
          <w:szCs w:val="24"/>
        </w:rPr>
        <w:t xml:space="preserve"> копию свидетельства о государственной регистрации</w:t>
      </w:r>
      <w:r w:rsidR="005F1F63" w:rsidRPr="005B1F7C">
        <w:rPr>
          <w:rFonts w:ascii="Times New Roman" w:hAnsi="Times New Roman" w:cs="Times New Roman"/>
          <w:sz w:val="24"/>
          <w:szCs w:val="24"/>
        </w:rPr>
        <w:t>, заверенную нотариально, либо выдавшим ее органом</w:t>
      </w:r>
      <w:r w:rsidR="00F75953" w:rsidRPr="005B1F7C">
        <w:rPr>
          <w:rFonts w:ascii="Times New Roman" w:hAnsi="Times New Roman" w:cs="Times New Roman"/>
          <w:sz w:val="24"/>
          <w:szCs w:val="24"/>
        </w:rPr>
        <w:t>;</w:t>
      </w:r>
    </w:p>
    <w:p w:rsidR="005F1F63" w:rsidRPr="005B1F7C" w:rsidRDefault="002A56F5" w:rsidP="005F1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д</w:t>
      </w:r>
      <w:r w:rsidR="00766432" w:rsidRPr="005B1F7C">
        <w:rPr>
          <w:rFonts w:ascii="Times New Roman" w:hAnsi="Times New Roman" w:cs="Times New Roman"/>
          <w:sz w:val="24"/>
          <w:szCs w:val="24"/>
        </w:rPr>
        <w:t>)</w:t>
      </w:r>
      <w:r w:rsidR="00F75953" w:rsidRPr="005B1F7C">
        <w:rPr>
          <w:rFonts w:ascii="Times New Roman" w:hAnsi="Times New Roman" w:cs="Times New Roman"/>
          <w:sz w:val="24"/>
          <w:szCs w:val="24"/>
        </w:rPr>
        <w:t xml:space="preserve"> копию свидетельства о постановке на учет в налоговом органе</w:t>
      </w:r>
      <w:r w:rsidR="005F1F63" w:rsidRPr="005B1F7C">
        <w:rPr>
          <w:rFonts w:ascii="Times New Roman" w:hAnsi="Times New Roman" w:cs="Times New Roman"/>
          <w:sz w:val="24"/>
          <w:szCs w:val="24"/>
        </w:rPr>
        <w:t>, заверенную нотар</w:t>
      </w:r>
      <w:r w:rsidR="005F1F63" w:rsidRPr="005B1F7C">
        <w:rPr>
          <w:rFonts w:ascii="Times New Roman" w:hAnsi="Times New Roman" w:cs="Times New Roman"/>
          <w:sz w:val="24"/>
          <w:szCs w:val="24"/>
        </w:rPr>
        <w:t>и</w:t>
      </w:r>
      <w:r w:rsidR="005F1F63" w:rsidRPr="005B1F7C">
        <w:rPr>
          <w:rFonts w:ascii="Times New Roman" w:hAnsi="Times New Roman" w:cs="Times New Roman"/>
          <w:sz w:val="24"/>
          <w:szCs w:val="24"/>
        </w:rPr>
        <w:t>ально, либо выдавшим ее органом;</w:t>
      </w:r>
    </w:p>
    <w:p w:rsidR="00F75953" w:rsidRPr="005B1F7C" w:rsidRDefault="002A56F5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е</w:t>
      </w:r>
      <w:r w:rsidR="00766432" w:rsidRPr="005B1F7C">
        <w:rPr>
          <w:rFonts w:ascii="Times New Roman" w:hAnsi="Times New Roman" w:cs="Times New Roman"/>
          <w:sz w:val="24"/>
          <w:szCs w:val="24"/>
        </w:rPr>
        <w:t>)</w:t>
      </w:r>
      <w:r w:rsidR="00F75953" w:rsidRPr="005B1F7C">
        <w:rPr>
          <w:rFonts w:ascii="Times New Roman" w:hAnsi="Times New Roman" w:cs="Times New Roman"/>
          <w:sz w:val="24"/>
          <w:szCs w:val="24"/>
        </w:rPr>
        <w:t xml:space="preserve"> </w:t>
      </w:r>
      <w:r w:rsidR="00766432" w:rsidRPr="005B1F7C">
        <w:rPr>
          <w:rFonts w:ascii="Times New Roman" w:hAnsi="Times New Roman" w:cs="Times New Roman"/>
          <w:sz w:val="24"/>
          <w:szCs w:val="24"/>
        </w:rPr>
        <w:t>для юридических лиц - копии</w:t>
      </w:r>
      <w:r w:rsidR="00F75953" w:rsidRPr="005B1F7C">
        <w:rPr>
          <w:rFonts w:ascii="Times New Roman" w:hAnsi="Times New Roman" w:cs="Times New Roman"/>
          <w:sz w:val="24"/>
          <w:szCs w:val="24"/>
        </w:rPr>
        <w:t xml:space="preserve"> учредительных документов</w:t>
      </w:r>
      <w:r w:rsidR="00766432" w:rsidRPr="005B1F7C">
        <w:rPr>
          <w:rFonts w:ascii="Times New Roman" w:hAnsi="Times New Roman" w:cs="Times New Roman"/>
          <w:sz w:val="24"/>
          <w:szCs w:val="24"/>
        </w:rPr>
        <w:t>, а также всех изменений и дополнений к ним</w:t>
      </w:r>
      <w:r w:rsidR="00F75953" w:rsidRPr="005B1F7C">
        <w:rPr>
          <w:rFonts w:ascii="Times New Roman" w:hAnsi="Times New Roman" w:cs="Times New Roman"/>
          <w:sz w:val="24"/>
          <w:szCs w:val="24"/>
        </w:rPr>
        <w:t>;</w:t>
      </w:r>
      <w:r w:rsidR="00766432" w:rsidRPr="005B1F7C">
        <w:rPr>
          <w:rFonts w:ascii="Times New Roman" w:hAnsi="Times New Roman" w:cs="Times New Roman"/>
          <w:sz w:val="24"/>
          <w:szCs w:val="24"/>
        </w:rPr>
        <w:t xml:space="preserve"> для индивидуальных предпринимателей – копия паспорта гражданина Ро</w:t>
      </w:r>
      <w:r w:rsidR="00766432" w:rsidRPr="005B1F7C">
        <w:rPr>
          <w:rFonts w:ascii="Times New Roman" w:hAnsi="Times New Roman" w:cs="Times New Roman"/>
          <w:sz w:val="24"/>
          <w:szCs w:val="24"/>
        </w:rPr>
        <w:t>с</w:t>
      </w:r>
      <w:r w:rsidR="00766432" w:rsidRPr="005B1F7C">
        <w:rPr>
          <w:rFonts w:ascii="Times New Roman" w:hAnsi="Times New Roman" w:cs="Times New Roman"/>
          <w:sz w:val="24"/>
          <w:szCs w:val="24"/>
        </w:rPr>
        <w:t>сийской Федера</w:t>
      </w:r>
      <w:r w:rsidR="00662587" w:rsidRPr="005B1F7C">
        <w:rPr>
          <w:rFonts w:ascii="Times New Roman" w:hAnsi="Times New Roman" w:cs="Times New Roman"/>
          <w:sz w:val="24"/>
          <w:szCs w:val="24"/>
        </w:rPr>
        <w:t>ции или иностранного гражданина, заверенные надлежащим образом;</w:t>
      </w:r>
    </w:p>
    <w:p w:rsidR="00F75953" w:rsidRPr="005B1F7C" w:rsidRDefault="002A56F5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ж</w:t>
      </w:r>
      <w:r w:rsidR="00766432" w:rsidRPr="005B1F7C">
        <w:rPr>
          <w:rFonts w:ascii="Times New Roman" w:hAnsi="Times New Roman" w:cs="Times New Roman"/>
          <w:sz w:val="24"/>
          <w:szCs w:val="24"/>
        </w:rPr>
        <w:t>)</w:t>
      </w:r>
      <w:r w:rsidR="00F75953" w:rsidRPr="005B1F7C">
        <w:rPr>
          <w:rFonts w:ascii="Times New Roman" w:hAnsi="Times New Roman" w:cs="Times New Roman"/>
          <w:sz w:val="24"/>
          <w:szCs w:val="24"/>
        </w:rPr>
        <w:t xml:space="preserve"> утвержденный заявителем инвестиционный проект (бизнес – план), структура котор</w:t>
      </w:r>
      <w:r w:rsidR="00F75953" w:rsidRPr="005B1F7C">
        <w:rPr>
          <w:rFonts w:ascii="Times New Roman" w:hAnsi="Times New Roman" w:cs="Times New Roman"/>
          <w:sz w:val="24"/>
          <w:szCs w:val="24"/>
        </w:rPr>
        <w:t>о</w:t>
      </w:r>
      <w:r w:rsidR="00F75953" w:rsidRPr="005B1F7C">
        <w:rPr>
          <w:rFonts w:ascii="Times New Roman" w:hAnsi="Times New Roman" w:cs="Times New Roman"/>
          <w:sz w:val="24"/>
          <w:szCs w:val="24"/>
        </w:rPr>
        <w:t>го соответствует основным разделам</w:t>
      </w:r>
      <w:r w:rsidR="00662587" w:rsidRPr="005B1F7C">
        <w:rPr>
          <w:rFonts w:ascii="Times New Roman" w:hAnsi="Times New Roman" w:cs="Times New Roman"/>
          <w:sz w:val="24"/>
          <w:szCs w:val="24"/>
        </w:rPr>
        <w:t xml:space="preserve"> приложения № 1 к Приказу Минэк</w:t>
      </w:r>
      <w:r w:rsidR="00F75953" w:rsidRPr="005B1F7C">
        <w:rPr>
          <w:rFonts w:ascii="Times New Roman" w:hAnsi="Times New Roman" w:cs="Times New Roman"/>
          <w:sz w:val="24"/>
          <w:szCs w:val="24"/>
        </w:rPr>
        <w:t>ономразвития России от 23.03.2006 № 75 «Об утверждении форм бизнес- планов, предоставляемых для заключения (и</w:t>
      </w:r>
      <w:r w:rsidR="00F75953" w:rsidRPr="005B1F7C">
        <w:rPr>
          <w:rFonts w:ascii="Times New Roman" w:hAnsi="Times New Roman" w:cs="Times New Roman"/>
          <w:sz w:val="24"/>
          <w:szCs w:val="24"/>
        </w:rPr>
        <w:t>з</w:t>
      </w:r>
      <w:r w:rsidR="00F75953" w:rsidRPr="005B1F7C">
        <w:rPr>
          <w:rFonts w:ascii="Times New Roman" w:hAnsi="Times New Roman" w:cs="Times New Roman"/>
          <w:sz w:val="24"/>
          <w:szCs w:val="24"/>
        </w:rPr>
        <w:t xml:space="preserve">менения) соглашений о ведении промышленно – производственной (технико-внедренческой) деятельности, критериев </w:t>
      </w:r>
      <w:r w:rsidR="005920DD" w:rsidRPr="005B1F7C">
        <w:rPr>
          <w:rFonts w:ascii="Times New Roman" w:hAnsi="Times New Roman" w:cs="Times New Roman"/>
          <w:sz w:val="24"/>
          <w:szCs w:val="24"/>
        </w:rPr>
        <w:t>конкурс</w:t>
      </w:r>
      <w:r w:rsidR="00F75953" w:rsidRPr="005B1F7C">
        <w:rPr>
          <w:rFonts w:ascii="Times New Roman" w:hAnsi="Times New Roman" w:cs="Times New Roman"/>
          <w:sz w:val="24"/>
          <w:szCs w:val="24"/>
        </w:rPr>
        <w:t>а банков и иных кредитных организаций для подготовки з</w:t>
      </w:r>
      <w:r w:rsidR="00F75953" w:rsidRPr="005B1F7C">
        <w:rPr>
          <w:rFonts w:ascii="Times New Roman" w:hAnsi="Times New Roman" w:cs="Times New Roman"/>
          <w:sz w:val="24"/>
          <w:szCs w:val="24"/>
        </w:rPr>
        <w:t>а</w:t>
      </w:r>
      <w:r w:rsidR="00F75953" w:rsidRPr="005B1F7C">
        <w:rPr>
          <w:rFonts w:ascii="Times New Roman" w:hAnsi="Times New Roman" w:cs="Times New Roman"/>
          <w:sz w:val="24"/>
          <w:szCs w:val="24"/>
        </w:rPr>
        <w:t>ключения на бизнес – планы, критериев оценки бизнес – планов, проводимой экспертным сов</w:t>
      </w:r>
      <w:r w:rsidR="00F75953" w:rsidRPr="005B1F7C">
        <w:rPr>
          <w:rFonts w:ascii="Times New Roman" w:hAnsi="Times New Roman" w:cs="Times New Roman"/>
          <w:sz w:val="24"/>
          <w:szCs w:val="24"/>
        </w:rPr>
        <w:t>е</w:t>
      </w:r>
      <w:r w:rsidR="00F75953" w:rsidRPr="005B1F7C">
        <w:rPr>
          <w:rFonts w:ascii="Times New Roman" w:hAnsi="Times New Roman" w:cs="Times New Roman"/>
          <w:sz w:val="24"/>
          <w:szCs w:val="24"/>
        </w:rPr>
        <w:t>том по технико-внедренческим особым экономическим зонам»;</w:t>
      </w:r>
    </w:p>
    <w:p w:rsidR="00662587" w:rsidRPr="005B1F7C" w:rsidRDefault="002A56F5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з</w:t>
      </w:r>
      <w:r w:rsidR="00766432" w:rsidRPr="005B1F7C">
        <w:rPr>
          <w:rFonts w:ascii="Times New Roman" w:hAnsi="Times New Roman" w:cs="Times New Roman"/>
          <w:sz w:val="24"/>
          <w:szCs w:val="24"/>
        </w:rPr>
        <w:t xml:space="preserve">) </w:t>
      </w:r>
      <w:r w:rsidR="00F75953" w:rsidRPr="005B1F7C">
        <w:rPr>
          <w:rFonts w:ascii="Times New Roman" w:hAnsi="Times New Roman" w:cs="Times New Roman"/>
          <w:sz w:val="24"/>
          <w:szCs w:val="24"/>
        </w:rPr>
        <w:t xml:space="preserve"> </w:t>
      </w:r>
      <w:r w:rsidR="00766432" w:rsidRPr="005B1F7C">
        <w:rPr>
          <w:rFonts w:ascii="Times New Roman" w:hAnsi="Times New Roman" w:cs="Times New Roman"/>
          <w:sz w:val="24"/>
          <w:szCs w:val="24"/>
        </w:rPr>
        <w:t xml:space="preserve">для юридических лиц – копия </w:t>
      </w:r>
      <w:r w:rsidR="00F75953" w:rsidRPr="005B1F7C">
        <w:rPr>
          <w:rFonts w:ascii="Times New Roman" w:hAnsi="Times New Roman" w:cs="Times New Roman"/>
          <w:sz w:val="24"/>
          <w:szCs w:val="24"/>
        </w:rPr>
        <w:t>выписк</w:t>
      </w:r>
      <w:r w:rsidR="00766432" w:rsidRPr="005B1F7C">
        <w:rPr>
          <w:rFonts w:ascii="Times New Roman" w:hAnsi="Times New Roman" w:cs="Times New Roman"/>
          <w:sz w:val="24"/>
          <w:szCs w:val="24"/>
        </w:rPr>
        <w:t>и</w:t>
      </w:r>
      <w:r w:rsidR="00F75953" w:rsidRPr="005B1F7C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</w:t>
      </w:r>
      <w:r w:rsidR="00F75953" w:rsidRPr="005B1F7C">
        <w:rPr>
          <w:rFonts w:ascii="Times New Roman" w:hAnsi="Times New Roman" w:cs="Times New Roman"/>
          <w:sz w:val="24"/>
          <w:szCs w:val="24"/>
        </w:rPr>
        <w:t>и</w:t>
      </w:r>
      <w:r w:rsidR="00F75953" w:rsidRPr="005B1F7C">
        <w:rPr>
          <w:rFonts w:ascii="Times New Roman" w:hAnsi="Times New Roman" w:cs="Times New Roman"/>
          <w:sz w:val="24"/>
          <w:szCs w:val="24"/>
        </w:rPr>
        <w:t>ческих лиц,</w:t>
      </w:r>
      <w:r w:rsidR="00766432" w:rsidRPr="005B1F7C">
        <w:rPr>
          <w:rFonts w:ascii="Times New Roman" w:hAnsi="Times New Roman" w:cs="Times New Roman"/>
          <w:sz w:val="24"/>
          <w:szCs w:val="24"/>
        </w:rPr>
        <w:t xml:space="preserve"> заверенную</w:t>
      </w:r>
      <w:r w:rsidR="00F75953" w:rsidRPr="005B1F7C">
        <w:rPr>
          <w:rFonts w:ascii="Times New Roman" w:hAnsi="Times New Roman" w:cs="Times New Roman"/>
          <w:sz w:val="24"/>
          <w:szCs w:val="24"/>
        </w:rPr>
        <w:t xml:space="preserve"> </w:t>
      </w:r>
      <w:r w:rsidR="00766432" w:rsidRPr="005B1F7C">
        <w:rPr>
          <w:rFonts w:ascii="Times New Roman" w:hAnsi="Times New Roman" w:cs="Times New Roman"/>
          <w:sz w:val="24"/>
          <w:szCs w:val="24"/>
        </w:rPr>
        <w:t xml:space="preserve">нотариально, либо </w:t>
      </w:r>
      <w:r w:rsidR="005F1F63" w:rsidRPr="005B1F7C">
        <w:rPr>
          <w:rFonts w:ascii="Times New Roman" w:hAnsi="Times New Roman" w:cs="Times New Roman"/>
          <w:sz w:val="24"/>
          <w:szCs w:val="24"/>
        </w:rPr>
        <w:t>выдавшим ее органом</w:t>
      </w:r>
      <w:r w:rsidR="005E7344" w:rsidRPr="005B1F7C">
        <w:rPr>
          <w:rFonts w:ascii="Times New Roman" w:hAnsi="Times New Roman" w:cs="Times New Roman"/>
          <w:sz w:val="24"/>
          <w:szCs w:val="24"/>
        </w:rPr>
        <w:t>; для индивидуальных пре</w:t>
      </w:r>
      <w:r w:rsidR="005E7344" w:rsidRPr="005B1F7C">
        <w:rPr>
          <w:rFonts w:ascii="Times New Roman" w:hAnsi="Times New Roman" w:cs="Times New Roman"/>
          <w:sz w:val="24"/>
          <w:szCs w:val="24"/>
        </w:rPr>
        <w:t>д</w:t>
      </w:r>
      <w:r w:rsidR="005E7344" w:rsidRPr="005B1F7C">
        <w:rPr>
          <w:rFonts w:ascii="Times New Roman" w:hAnsi="Times New Roman" w:cs="Times New Roman"/>
          <w:sz w:val="24"/>
          <w:szCs w:val="24"/>
        </w:rPr>
        <w:t xml:space="preserve">принимателей – копия выписки из </w:t>
      </w:r>
      <w:r w:rsidR="005E7344" w:rsidRPr="005B1F7C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единого государственного реестра индивидуальных пре</w:t>
      </w:r>
      <w:r w:rsidR="005E7344" w:rsidRPr="005B1F7C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д</w:t>
      </w:r>
      <w:r w:rsidR="005E7344" w:rsidRPr="005B1F7C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 xml:space="preserve">принимателей, </w:t>
      </w:r>
      <w:r w:rsidR="005E7344" w:rsidRPr="005B1F7C">
        <w:rPr>
          <w:rFonts w:ascii="Times New Roman" w:hAnsi="Times New Roman" w:cs="Times New Roman"/>
          <w:sz w:val="24"/>
          <w:szCs w:val="24"/>
        </w:rPr>
        <w:t xml:space="preserve">заверенную нотариально, либо </w:t>
      </w:r>
      <w:r w:rsidR="005F1F63" w:rsidRPr="005B1F7C">
        <w:rPr>
          <w:rFonts w:ascii="Times New Roman" w:hAnsi="Times New Roman" w:cs="Times New Roman"/>
          <w:sz w:val="24"/>
          <w:szCs w:val="24"/>
        </w:rPr>
        <w:t>выдавшим ее органом.</w:t>
      </w:r>
      <w:r w:rsidR="00662587" w:rsidRPr="005B1F7C">
        <w:rPr>
          <w:rFonts w:ascii="Times New Roman" w:hAnsi="Times New Roman" w:cs="Times New Roman"/>
          <w:sz w:val="24"/>
          <w:szCs w:val="24"/>
        </w:rPr>
        <w:t>;</w:t>
      </w:r>
    </w:p>
    <w:p w:rsidR="00662587" w:rsidRPr="005B1F7C" w:rsidRDefault="002A56F5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и</w:t>
      </w:r>
      <w:r w:rsidR="00662587" w:rsidRPr="005B1F7C">
        <w:rPr>
          <w:rFonts w:ascii="Times New Roman" w:hAnsi="Times New Roman" w:cs="Times New Roman"/>
          <w:sz w:val="24"/>
          <w:szCs w:val="24"/>
        </w:rPr>
        <w:t>) для юридических лиц – заверенные налоговым органом копии бухгалтерских балансов и отче</w:t>
      </w:r>
      <w:r w:rsidRPr="005B1F7C">
        <w:rPr>
          <w:rFonts w:ascii="Times New Roman" w:hAnsi="Times New Roman" w:cs="Times New Roman"/>
          <w:sz w:val="24"/>
          <w:szCs w:val="24"/>
        </w:rPr>
        <w:t>т</w:t>
      </w:r>
      <w:r w:rsidR="00662587" w:rsidRPr="005B1F7C">
        <w:rPr>
          <w:rFonts w:ascii="Times New Roman" w:hAnsi="Times New Roman" w:cs="Times New Roman"/>
          <w:sz w:val="24"/>
          <w:szCs w:val="24"/>
        </w:rPr>
        <w:t>ов о прибылях и убытках претендента за предшествующий год и последний отчетный период, предшествующий дате подачи заявки на участие в конкурсе. В случае применения пр</w:t>
      </w:r>
      <w:r w:rsidR="00662587" w:rsidRPr="005B1F7C">
        <w:rPr>
          <w:rFonts w:ascii="Times New Roman" w:hAnsi="Times New Roman" w:cs="Times New Roman"/>
          <w:sz w:val="24"/>
          <w:szCs w:val="24"/>
        </w:rPr>
        <w:t>е</w:t>
      </w:r>
      <w:r w:rsidR="00662587" w:rsidRPr="005B1F7C">
        <w:rPr>
          <w:rFonts w:ascii="Times New Roman" w:hAnsi="Times New Roman" w:cs="Times New Roman"/>
          <w:sz w:val="24"/>
          <w:szCs w:val="24"/>
        </w:rPr>
        <w:t>тендентом упрощенной системы налогообложения представляется копия налоговой декларации за последний отчетный период, предшествующий дате подачи заявки на участие в конкурсе, за</w:t>
      </w:r>
      <w:r w:rsidR="00662587" w:rsidRPr="005B1F7C">
        <w:rPr>
          <w:rFonts w:ascii="Times New Roman" w:hAnsi="Times New Roman" w:cs="Times New Roman"/>
          <w:sz w:val="24"/>
          <w:szCs w:val="24"/>
        </w:rPr>
        <w:lastRenderedPageBreak/>
        <w:t>веренный подписью руководителя и печатью претендента; для индивидуальных предприн</w:t>
      </w:r>
      <w:r w:rsidR="00662587" w:rsidRPr="005B1F7C">
        <w:rPr>
          <w:rFonts w:ascii="Times New Roman" w:hAnsi="Times New Roman" w:cs="Times New Roman"/>
          <w:sz w:val="24"/>
          <w:szCs w:val="24"/>
        </w:rPr>
        <w:t>и</w:t>
      </w:r>
      <w:r w:rsidR="00662587" w:rsidRPr="005B1F7C">
        <w:rPr>
          <w:rFonts w:ascii="Times New Roman" w:hAnsi="Times New Roman" w:cs="Times New Roman"/>
          <w:sz w:val="24"/>
          <w:szCs w:val="24"/>
        </w:rPr>
        <w:t>мателей – заверенные налоговым органом копии налоговых деклараций за предшествующий год и последний отчетный период, предшествующие дате подачи заявки на участие в конкурсе;</w:t>
      </w:r>
    </w:p>
    <w:p w:rsidR="00662587" w:rsidRPr="005B1F7C" w:rsidRDefault="002A56F5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к</w:t>
      </w:r>
      <w:r w:rsidR="00662587" w:rsidRPr="005B1F7C">
        <w:rPr>
          <w:rFonts w:ascii="Times New Roman" w:hAnsi="Times New Roman" w:cs="Times New Roman"/>
          <w:sz w:val="24"/>
          <w:szCs w:val="24"/>
        </w:rPr>
        <w:t>) для юридических лиц и индивидуальных предпринимателей – документы, подтве</w:t>
      </w:r>
      <w:r w:rsidR="00662587" w:rsidRPr="005B1F7C">
        <w:rPr>
          <w:rFonts w:ascii="Times New Roman" w:hAnsi="Times New Roman" w:cs="Times New Roman"/>
          <w:sz w:val="24"/>
          <w:szCs w:val="24"/>
        </w:rPr>
        <w:t>р</w:t>
      </w:r>
      <w:r w:rsidR="00662587" w:rsidRPr="005B1F7C">
        <w:rPr>
          <w:rFonts w:ascii="Times New Roman" w:hAnsi="Times New Roman" w:cs="Times New Roman"/>
          <w:sz w:val="24"/>
          <w:szCs w:val="24"/>
        </w:rPr>
        <w:t xml:space="preserve">ждающие полномочия лица, </w:t>
      </w:r>
      <w:r w:rsidR="007A366F" w:rsidRPr="005B1F7C">
        <w:rPr>
          <w:rFonts w:ascii="Times New Roman" w:hAnsi="Times New Roman" w:cs="Times New Roman"/>
          <w:sz w:val="24"/>
          <w:szCs w:val="24"/>
        </w:rPr>
        <w:t>на осуществление действий от лица претендента</w:t>
      </w:r>
      <w:r w:rsidR="00662587" w:rsidRPr="005B1F7C">
        <w:rPr>
          <w:rFonts w:ascii="Times New Roman" w:hAnsi="Times New Roman" w:cs="Times New Roman"/>
          <w:sz w:val="24"/>
          <w:szCs w:val="24"/>
        </w:rPr>
        <w:t>.</w:t>
      </w:r>
    </w:p>
    <w:p w:rsidR="000A2C0A" w:rsidRPr="005B1F7C" w:rsidRDefault="000A2C0A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Все документы в связи с проведением конкурса представляются участниками в письме</w:t>
      </w:r>
      <w:r w:rsidRPr="005B1F7C">
        <w:rPr>
          <w:rFonts w:ascii="Times New Roman" w:hAnsi="Times New Roman" w:cs="Times New Roman"/>
          <w:sz w:val="24"/>
          <w:szCs w:val="24"/>
        </w:rPr>
        <w:t>н</w:t>
      </w:r>
      <w:r w:rsidRPr="005B1F7C">
        <w:rPr>
          <w:rFonts w:ascii="Times New Roman" w:hAnsi="Times New Roman" w:cs="Times New Roman"/>
          <w:sz w:val="24"/>
          <w:szCs w:val="24"/>
        </w:rPr>
        <w:t>ной форме.</w:t>
      </w:r>
    </w:p>
    <w:p w:rsidR="00F75953" w:rsidRPr="005B1F7C" w:rsidRDefault="00DE2F5B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4</w:t>
      </w:r>
      <w:r w:rsidR="00F75953" w:rsidRPr="005B1F7C">
        <w:rPr>
          <w:rFonts w:ascii="Times New Roman" w:hAnsi="Times New Roman" w:cs="Times New Roman"/>
          <w:sz w:val="24"/>
          <w:szCs w:val="24"/>
        </w:rPr>
        <w:t>.</w:t>
      </w:r>
      <w:r w:rsidRPr="005B1F7C">
        <w:rPr>
          <w:rFonts w:ascii="Times New Roman" w:hAnsi="Times New Roman" w:cs="Times New Roman"/>
          <w:sz w:val="24"/>
          <w:szCs w:val="24"/>
        </w:rPr>
        <w:t>4</w:t>
      </w:r>
      <w:r w:rsidR="00F75953" w:rsidRPr="005B1F7C">
        <w:rPr>
          <w:rFonts w:ascii="Times New Roman" w:hAnsi="Times New Roman" w:cs="Times New Roman"/>
          <w:sz w:val="24"/>
          <w:szCs w:val="24"/>
        </w:rPr>
        <w:t>.</w:t>
      </w:r>
      <w:r w:rsidR="00F75953" w:rsidRPr="005B1F7C">
        <w:rPr>
          <w:rFonts w:ascii="Times New Roman" w:hAnsi="Times New Roman" w:cs="Times New Roman"/>
          <w:sz w:val="24"/>
          <w:szCs w:val="24"/>
        </w:rPr>
        <w:tab/>
        <w:t xml:space="preserve">Решение о присвоении статуса Резидент (продлении срока статуса) юридического лица в качестве субъекта инновационной инфраструктуры принимается Технопарком с учетом </w:t>
      </w:r>
      <w:r w:rsidR="00E71C73" w:rsidRPr="005B1F7C">
        <w:rPr>
          <w:rFonts w:ascii="Times New Roman" w:hAnsi="Times New Roman" w:cs="Times New Roman"/>
          <w:sz w:val="24"/>
          <w:szCs w:val="24"/>
        </w:rPr>
        <w:t>представленных документов</w:t>
      </w:r>
      <w:r w:rsidR="00F75953" w:rsidRPr="005B1F7C">
        <w:rPr>
          <w:rFonts w:ascii="Times New Roman" w:hAnsi="Times New Roman" w:cs="Times New Roman"/>
          <w:sz w:val="24"/>
          <w:szCs w:val="24"/>
        </w:rPr>
        <w:t>.</w:t>
      </w:r>
    </w:p>
    <w:p w:rsidR="00F75953" w:rsidRPr="005B1F7C" w:rsidRDefault="00DE2F5B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4</w:t>
      </w:r>
      <w:r w:rsidR="00F75953" w:rsidRPr="005B1F7C">
        <w:rPr>
          <w:rFonts w:ascii="Times New Roman" w:hAnsi="Times New Roman" w:cs="Times New Roman"/>
          <w:sz w:val="24"/>
          <w:szCs w:val="24"/>
        </w:rPr>
        <w:t>.</w:t>
      </w:r>
      <w:r w:rsidR="00E71C73" w:rsidRPr="005B1F7C">
        <w:rPr>
          <w:rFonts w:ascii="Times New Roman" w:hAnsi="Times New Roman" w:cs="Times New Roman"/>
          <w:sz w:val="24"/>
          <w:szCs w:val="24"/>
        </w:rPr>
        <w:t>5</w:t>
      </w:r>
      <w:r w:rsidR="00F75953" w:rsidRPr="005B1F7C">
        <w:rPr>
          <w:rFonts w:ascii="Times New Roman" w:hAnsi="Times New Roman" w:cs="Times New Roman"/>
          <w:sz w:val="24"/>
          <w:szCs w:val="24"/>
        </w:rPr>
        <w:t>.</w:t>
      </w:r>
      <w:r w:rsidR="00F75953" w:rsidRPr="005B1F7C">
        <w:rPr>
          <w:rFonts w:ascii="Times New Roman" w:hAnsi="Times New Roman" w:cs="Times New Roman"/>
          <w:sz w:val="24"/>
          <w:szCs w:val="24"/>
        </w:rPr>
        <w:tab/>
        <w:t>Сведения о претендентах и их проектах являются коммерческой тайной и разгл</w:t>
      </w:r>
      <w:r w:rsidR="00F75953" w:rsidRPr="005B1F7C">
        <w:rPr>
          <w:rFonts w:ascii="Times New Roman" w:hAnsi="Times New Roman" w:cs="Times New Roman"/>
          <w:sz w:val="24"/>
          <w:szCs w:val="24"/>
        </w:rPr>
        <w:t>а</w:t>
      </w:r>
      <w:r w:rsidR="00F75953" w:rsidRPr="005B1F7C">
        <w:rPr>
          <w:rFonts w:ascii="Times New Roman" w:hAnsi="Times New Roman" w:cs="Times New Roman"/>
          <w:sz w:val="24"/>
          <w:szCs w:val="24"/>
        </w:rPr>
        <w:t>шению не подлежат.</w:t>
      </w:r>
    </w:p>
    <w:p w:rsidR="00F75953" w:rsidRPr="005B1F7C" w:rsidRDefault="00DE2F5B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4</w:t>
      </w:r>
      <w:r w:rsidR="00F75953" w:rsidRPr="005B1F7C">
        <w:rPr>
          <w:rFonts w:ascii="Times New Roman" w:hAnsi="Times New Roman" w:cs="Times New Roman"/>
          <w:sz w:val="24"/>
          <w:szCs w:val="24"/>
        </w:rPr>
        <w:t>.</w:t>
      </w:r>
      <w:r w:rsidR="00E71C73" w:rsidRPr="005B1F7C">
        <w:rPr>
          <w:rFonts w:ascii="Times New Roman" w:hAnsi="Times New Roman" w:cs="Times New Roman"/>
          <w:sz w:val="24"/>
          <w:szCs w:val="24"/>
        </w:rPr>
        <w:t>6</w:t>
      </w:r>
      <w:r w:rsidR="00F75953" w:rsidRPr="005B1F7C">
        <w:rPr>
          <w:rFonts w:ascii="Times New Roman" w:hAnsi="Times New Roman" w:cs="Times New Roman"/>
          <w:sz w:val="24"/>
          <w:szCs w:val="24"/>
        </w:rPr>
        <w:t>.</w:t>
      </w:r>
      <w:r w:rsidR="00F75953" w:rsidRPr="005B1F7C">
        <w:rPr>
          <w:rFonts w:ascii="Times New Roman" w:hAnsi="Times New Roman" w:cs="Times New Roman"/>
          <w:sz w:val="24"/>
          <w:szCs w:val="24"/>
        </w:rPr>
        <w:tab/>
        <w:t>Перед подачей заявки претенденту оказывается бесплатная консультационная п</w:t>
      </w:r>
      <w:r w:rsidR="00F75953" w:rsidRPr="005B1F7C">
        <w:rPr>
          <w:rFonts w:ascii="Times New Roman" w:hAnsi="Times New Roman" w:cs="Times New Roman"/>
          <w:sz w:val="24"/>
          <w:szCs w:val="24"/>
        </w:rPr>
        <w:t>о</w:t>
      </w:r>
      <w:r w:rsidR="00F75953" w:rsidRPr="005B1F7C">
        <w:rPr>
          <w:rFonts w:ascii="Times New Roman" w:hAnsi="Times New Roman" w:cs="Times New Roman"/>
          <w:sz w:val="24"/>
          <w:szCs w:val="24"/>
        </w:rPr>
        <w:t>мощь по оформлению необходимых документов для участия в конкурсе.</w:t>
      </w:r>
    </w:p>
    <w:p w:rsidR="00F75953" w:rsidRPr="005B1F7C" w:rsidRDefault="00DE2F5B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4.</w:t>
      </w:r>
      <w:r w:rsidR="00E71C73" w:rsidRPr="005B1F7C">
        <w:rPr>
          <w:rFonts w:ascii="Times New Roman" w:hAnsi="Times New Roman" w:cs="Times New Roman"/>
          <w:sz w:val="24"/>
          <w:szCs w:val="24"/>
        </w:rPr>
        <w:t>7</w:t>
      </w:r>
      <w:r w:rsidR="00F75953" w:rsidRPr="005B1F7C">
        <w:rPr>
          <w:rFonts w:ascii="Times New Roman" w:hAnsi="Times New Roman" w:cs="Times New Roman"/>
          <w:sz w:val="24"/>
          <w:szCs w:val="24"/>
        </w:rPr>
        <w:t>.</w:t>
      </w:r>
      <w:r w:rsidR="00F75953" w:rsidRPr="005B1F7C">
        <w:rPr>
          <w:rFonts w:ascii="Times New Roman" w:hAnsi="Times New Roman" w:cs="Times New Roman"/>
          <w:sz w:val="24"/>
          <w:szCs w:val="24"/>
        </w:rPr>
        <w:tab/>
        <w:t>Заявка на участие в конкурсе оформляется на русском языке в письменной форме, удостоверяется подписью заявителя и печатью организации и подается в срок и по форме, уст</w:t>
      </w:r>
      <w:r w:rsidR="00F75953" w:rsidRPr="005B1F7C">
        <w:rPr>
          <w:rFonts w:ascii="Times New Roman" w:hAnsi="Times New Roman" w:cs="Times New Roman"/>
          <w:sz w:val="24"/>
          <w:szCs w:val="24"/>
        </w:rPr>
        <w:t>а</w:t>
      </w:r>
      <w:r w:rsidR="00F75953" w:rsidRPr="005B1F7C">
        <w:rPr>
          <w:rFonts w:ascii="Times New Roman" w:hAnsi="Times New Roman" w:cs="Times New Roman"/>
          <w:sz w:val="24"/>
          <w:szCs w:val="24"/>
        </w:rPr>
        <w:t>новленным настоящим Положением. К заявке на участие в конкурсе прилагается удостовере</w:t>
      </w:r>
      <w:r w:rsidR="00F75953" w:rsidRPr="005B1F7C">
        <w:rPr>
          <w:rFonts w:ascii="Times New Roman" w:hAnsi="Times New Roman" w:cs="Times New Roman"/>
          <w:sz w:val="24"/>
          <w:szCs w:val="24"/>
        </w:rPr>
        <w:t>н</w:t>
      </w:r>
      <w:r w:rsidR="00F75953" w:rsidRPr="005B1F7C">
        <w:rPr>
          <w:rFonts w:ascii="Times New Roman" w:hAnsi="Times New Roman" w:cs="Times New Roman"/>
          <w:sz w:val="24"/>
          <w:szCs w:val="24"/>
        </w:rPr>
        <w:t>ная подписью заявителя опись предоставленных им документов и материалов, оригинал кот</w:t>
      </w:r>
      <w:r w:rsidR="00F75953" w:rsidRPr="005B1F7C">
        <w:rPr>
          <w:rFonts w:ascii="Times New Roman" w:hAnsi="Times New Roman" w:cs="Times New Roman"/>
          <w:sz w:val="24"/>
          <w:szCs w:val="24"/>
        </w:rPr>
        <w:t>о</w:t>
      </w:r>
      <w:r w:rsidR="00F75953" w:rsidRPr="005B1F7C">
        <w:rPr>
          <w:rFonts w:ascii="Times New Roman" w:hAnsi="Times New Roman" w:cs="Times New Roman"/>
          <w:sz w:val="24"/>
          <w:szCs w:val="24"/>
        </w:rPr>
        <w:t>рой остается в комиссии, копия – у заявителя.</w:t>
      </w:r>
    </w:p>
    <w:p w:rsidR="00F75953" w:rsidRPr="005B1F7C" w:rsidRDefault="00DE2F5B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4.</w:t>
      </w:r>
      <w:r w:rsidR="00E71C73" w:rsidRPr="005B1F7C">
        <w:rPr>
          <w:rFonts w:ascii="Times New Roman" w:hAnsi="Times New Roman" w:cs="Times New Roman"/>
          <w:sz w:val="24"/>
          <w:szCs w:val="24"/>
        </w:rPr>
        <w:t>8</w:t>
      </w:r>
      <w:r w:rsidR="00F75953" w:rsidRPr="005B1F7C">
        <w:rPr>
          <w:rFonts w:ascii="Times New Roman" w:hAnsi="Times New Roman" w:cs="Times New Roman"/>
          <w:sz w:val="24"/>
          <w:szCs w:val="24"/>
        </w:rPr>
        <w:t>.</w:t>
      </w:r>
      <w:r w:rsidR="00F75953" w:rsidRPr="005B1F7C">
        <w:rPr>
          <w:rFonts w:ascii="Times New Roman" w:hAnsi="Times New Roman" w:cs="Times New Roman"/>
          <w:sz w:val="24"/>
          <w:szCs w:val="24"/>
        </w:rPr>
        <w:tab/>
        <w:t>Представленная заявка на участие в конкурсе подлежит регистрации в журнале заявок под порядковым номером с указанием даты и точного времени ее представления. На к</w:t>
      </w:r>
      <w:r w:rsidR="00F75953" w:rsidRPr="005B1F7C">
        <w:rPr>
          <w:rFonts w:ascii="Times New Roman" w:hAnsi="Times New Roman" w:cs="Times New Roman"/>
          <w:sz w:val="24"/>
          <w:szCs w:val="24"/>
        </w:rPr>
        <w:t>о</w:t>
      </w:r>
      <w:r w:rsidR="00F75953" w:rsidRPr="005B1F7C">
        <w:rPr>
          <w:rFonts w:ascii="Times New Roman" w:hAnsi="Times New Roman" w:cs="Times New Roman"/>
          <w:sz w:val="24"/>
          <w:szCs w:val="24"/>
        </w:rPr>
        <w:t>пии описи представленных заявителем документов и материалов делается отметка о дате и вр</w:t>
      </w:r>
      <w:r w:rsidR="00F75953" w:rsidRPr="005B1F7C">
        <w:rPr>
          <w:rFonts w:ascii="Times New Roman" w:hAnsi="Times New Roman" w:cs="Times New Roman"/>
          <w:sz w:val="24"/>
          <w:szCs w:val="24"/>
        </w:rPr>
        <w:t>е</w:t>
      </w:r>
      <w:r w:rsidR="00F75953" w:rsidRPr="005B1F7C">
        <w:rPr>
          <w:rFonts w:ascii="Times New Roman" w:hAnsi="Times New Roman" w:cs="Times New Roman"/>
          <w:sz w:val="24"/>
          <w:szCs w:val="24"/>
        </w:rPr>
        <w:t xml:space="preserve">мени представления заявки на участие в </w:t>
      </w:r>
      <w:r w:rsidR="005920DD" w:rsidRPr="005B1F7C">
        <w:rPr>
          <w:rFonts w:ascii="Times New Roman" w:hAnsi="Times New Roman" w:cs="Times New Roman"/>
          <w:sz w:val="24"/>
          <w:szCs w:val="24"/>
        </w:rPr>
        <w:t>конкурс</w:t>
      </w:r>
      <w:r w:rsidR="00F75953" w:rsidRPr="005B1F7C">
        <w:rPr>
          <w:rFonts w:ascii="Times New Roman" w:hAnsi="Times New Roman" w:cs="Times New Roman"/>
          <w:sz w:val="24"/>
          <w:szCs w:val="24"/>
        </w:rPr>
        <w:t>е с указанием номера этой заявки.</w:t>
      </w:r>
    </w:p>
    <w:p w:rsidR="00F75953" w:rsidRPr="005B1F7C" w:rsidRDefault="00DE2F5B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4</w:t>
      </w:r>
      <w:r w:rsidR="00F75953" w:rsidRPr="005B1F7C">
        <w:rPr>
          <w:rFonts w:ascii="Times New Roman" w:hAnsi="Times New Roman" w:cs="Times New Roman"/>
          <w:sz w:val="24"/>
          <w:szCs w:val="24"/>
        </w:rPr>
        <w:t>.</w:t>
      </w:r>
      <w:r w:rsidR="00E71C73" w:rsidRPr="005B1F7C">
        <w:rPr>
          <w:rFonts w:ascii="Times New Roman" w:hAnsi="Times New Roman" w:cs="Times New Roman"/>
          <w:sz w:val="24"/>
          <w:szCs w:val="24"/>
        </w:rPr>
        <w:t>9</w:t>
      </w:r>
      <w:r w:rsidR="00F75953" w:rsidRPr="005B1F7C">
        <w:rPr>
          <w:rFonts w:ascii="Times New Roman" w:hAnsi="Times New Roman" w:cs="Times New Roman"/>
          <w:sz w:val="24"/>
          <w:szCs w:val="24"/>
        </w:rPr>
        <w:t>.</w:t>
      </w:r>
      <w:r w:rsidR="00F75953" w:rsidRPr="005B1F7C">
        <w:rPr>
          <w:rFonts w:ascii="Times New Roman" w:hAnsi="Times New Roman" w:cs="Times New Roman"/>
          <w:sz w:val="24"/>
          <w:szCs w:val="24"/>
        </w:rPr>
        <w:tab/>
        <w:t>Заявитель вправе изменить или отозвать свою заявку на участие в конкурсе в л</w:t>
      </w:r>
      <w:r w:rsidR="00F75953" w:rsidRPr="005B1F7C">
        <w:rPr>
          <w:rFonts w:ascii="Times New Roman" w:hAnsi="Times New Roman" w:cs="Times New Roman"/>
          <w:sz w:val="24"/>
          <w:szCs w:val="24"/>
        </w:rPr>
        <w:t>ю</w:t>
      </w:r>
      <w:r w:rsidR="00F75953" w:rsidRPr="005B1F7C">
        <w:rPr>
          <w:rFonts w:ascii="Times New Roman" w:hAnsi="Times New Roman" w:cs="Times New Roman"/>
          <w:sz w:val="24"/>
          <w:szCs w:val="24"/>
        </w:rPr>
        <w:t xml:space="preserve">бое время до истечения срока представления в комиссию заявок на участие в </w:t>
      </w:r>
      <w:r w:rsidR="005920DD" w:rsidRPr="005B1F7C">
        <w:rPr>
          <w:rFonts w:ascii="Times New Roman" w:hAnsi="Times New Roman" w:cs="Times New Roman"/>
          <w:sz w:val="24"/>
          <w:szCs w:val="24"/>
        </w:rPr>
        <w:t>конкурс</w:t>
      </w:r>
      <w:r w:rsidR="00F75953" w:rsidRPr="005B1F7C">
        <w:rPr>
          <w:rFonts w:ascii="Times New Roman" w:hAnsi="Times New Roman" w:cs="Times New Roman"/>
          <w:sz w:val="24"/>
          <w:szCs w:val="24"/>
        </w:rPr>
        <w:t>е. Изм</w:t>
      </w:r>
      <w:r w:rsidR="00F75953" w:rsidRPr="005B1F7C">
        <w:rPr>
          <w:rFonts w:ascii="Times New Roman" w:hAnsi="Times New Roman" w:cs="Times New Roman"/>
          <w:sz w:val="24"/>
          <w:szCs w:val="24"/>
        </w:rPr>
        <w:t>е</w:t>
      </w:r>
      <w:r w:rsidR="00F75953" w:rsidRPr="005B1F7C">
        <w:rPr>
          <w:rFonts w:ascii="Times New Roman" w:hAnsi="Times New Roman" w:cs="Times New Roman"/>
          <w:sz w:val="24"/>
          <w:szCs w:val="24"/>
        </w:rPr>
        <w:t>нения заявки на участие в конкурсе или уведомление о ее отзыве считается действительным, если такое изменение или такое уведомление поступило в комиссию до истечения срока пре</w:t>
      </w:r>
      <w:r w:rsidR="00F75953" w:rsidRPr="005B1F7C">
        <w:rPr>
          <w:rFonts w:ascii="Times New Roman" w:hAnsi="Times New Roman" w:cs="Times New Roman"/>
          <w:sz w:val="24"/>
          <w:szCs w:val="24"/>
        </w:rPr>
        <w:t>д</w:t>
      </w:r>
      <w:r w:rsidR="00F75953" w:rsidRPr="005B1F7C">
        <w:rPr>
          <w:rFonts w:ascii="Times New Roman" w:hAnsi="Times New Roman" w:cs="Times New Roman"/>
          <w:sz w:val="24"/>
          <w:szCs w:val="24"/>
        </w:rPr>
        <w:t>ставления заявок на участие в конкурсе.</w:t>
      </w:r>
    </w:p>
    <w:p w:rsidR="00F75953" w:rsidRPr="005B1F7C" w:rsidRDefault="00DE2F5B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4</w:t>
      </w:r>
      <w:r w:rsidR="00F75953" w:rsidRPr="005B1F7C">
        <w:rPr>
          <w:rFonts w:ascii="Times New Roman" w:hAnsi="Times New Roman" w:cs="Times New Roman"/>
          <w:sz w:val="24"/>
          <w:szCs w:val="24"/>
        </w:rPr>
        <w:t>.</w:t>
      </w:r>
      <w:r w:rsidRPr="005B1F7C">
        <w:rPr>
          <w:rFonts w:ascii="Times New Roman" w:hAnsi="Times New Roman" w:cs="Times New Roman"/>
          <w:sz w:val="24"/>
          <w:szCs w:val="24"/>
        </w:rPr>
        <w:t>1</w:t>
      </w:r>
      <w:r w:rsidR="00E71C73" w:rsidRPr="005B1F7C">
        <w:rPr>
          <w:rFonts w:ascii="Times New Roman" w:hAnsi="Times New Roman" w:cs="Times New Roman"/>
          <w:sz w:val="24"/>
          <w:szCs w:val="24"/>
        </w:rPr>
        <w:t>0</w:t>
      </w:r>
      <w:r w:rsidR="00F75953" w:rsidRPr="005B1F7C">
        <w:rPr>
          <w:rFonts w:ascii="Times New Roman" w:hAnsi="Times New Roman" w:cs="Times New Roman"/>
          <w:sz w:val="24"/>
          <w:szCs w:val="24"/>
        </w:rPr>
        <w:t>.</w:t>
      </w:r>
      <w:r w:rsidR="00F75953" w:rsidRPr="005B1F7C">
        <w:rPr>
          <w:rFonts w:ascii="Times New Roman" w:hAnsi="Times New Roman" w:cs="Times New Roman"/>
          <w:sz w:val="24"/>
          <w:szCs w:val="24"/>
        </w:rPr>
        <w:tab/>
      </w:r>
      <w:r w:rsidR="003239DD" w:rsidRPr="005B1F7C">
        <w:rPr>
          <w:rFonts w:ascii="Times New Roman" w:hAnsi="Times New Roman" w:cs="Times New Roman"/>
          <w:sz w:val="24"/>
          <w:szCs w:val="24"/>
        </w:rPr>
        <w:t>Конкурсная комиссия в установленное в извещении время рассматривает пост</w:t>
      </w:r>
      <w:r w:rsidR="003239DD" w:rsidRPr="005B1F7C">
        <w:rPr>
          <w:rFonts w:ascii="Times New Roman" w:hAnsi="Times New Roman" w:cs="Times New Roman"/>
          <w:sz w:val="24"/>
          <w:szCs w:val="24"/>
        </w:rPr>
        <w:t>у</w:t>
      </w:r>
      <w:r w:rsidR="003239DD" w:rsidRPr="005B1F7C">
        <w:rPr>
          <w:rFonts w:ascii="Times New Roman" w:hAnsi="Times New Roman" w:cs="Times New Roman"/>
          <w:sz w:val="24"/>
          <w:szCs w:val="24"/>
        </w:rPr>
        <w:t>пившие заявки на участие в конкурсе</w:t>
      </w:r>
      <w:r w:rsidR="00F75953" w:rsidRPr="005B1F7C">
        <w:rPr>
          <w:rFonts w:ascii="Times New Roman" w:hAnsi="Times New Roman" w:cs="Times New Roman"/>
          <w:sz w:val="24"/>
          <w:szCs w:val="24"/>
        </w:rPr>
        <w:t>.</w:t>
      </w:r>
    </w:p>
    <w:p w:rsidR="00F75953" w:rsidRPr="005B1F7C" w:rsidRDefault="00DE2F5B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4</w:t>
      </w:r>
      <w:r w:rsidR="00F75953" w:rsidRPr="005B1F7C">
        <w:rPr>
          <w:rFonts w:ascii="Times New Roman" w:hAnsi="Times New Roman" w:cs="Times New Roman"/>
          <w:sz w:val="24"/>
          <w:szCs w:val="24"/>
        </w:rPr>
        <w:t>.</w:t>
      </w:r>
      <w:r w:rsidRPr="005B1F7C">
        <w:rPr>
          <w:rFonts w:ascii="Times New Roman" w:hAnsi="Times New Roman" w:cs="Times New Roman"/>
          <w:sz w:val="24"/>
          <w:szCs w:val="24"/>
        </w:rPr>
        <w:t>1</w:t>
      </w:r>
      <w:r w:rsidR="00E71C73" w:rsidRPr="005B1F7C">
        <w:rPr>
          <w:rFonts w:ascii="Times New Roman" w:hAnsi="Times New Roman" w:cs="Times New Roman"/>
          <w:sz w:val="24"/>
          <w:szCs w:val="24"/>
        </w:rPr>
        <w:t>1</w:t>
      </w:r>
      <w:r w:rsidR="00F75953" w:rsidRPr="005B1F7C">
        <w:rPr>
          <w:rFonts w:ascii="Times New Roman" w:hAnsi="Times New Roman" w:cs="Times New Roman"/>
          <w:sz w:val="24"/>
          <w:szCs w:val="24"/>
        </w:rPr>
        <w:t>.</w:t>
      </w:r>
      <w:r w:rsidR="00F75953" w:rsidRPr="005B1F7C">
        <w:rPr>
          <w:rFonts w:ascii="Times New Roman" w:hAnsi="Times New Roman" w:cs="Times New Roman"/>
          <w:sz w:val="24"/>
          <w:szCs w:val="24"/>
        </w:rPr>
        <w:tab/>
        <w:t>По каждой заявке, рассматриваемой на заседании комиссии, выступает один из членов комиссии (докладчик).</w:t>
      </w:r>
    </w:p>
    <w:p w:rsidR="00F75953" w:rsidRPr="005B1F7C" w:rsidRDefault="00DE2F5B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4</w:t>
      </w:r>
      <w:r w:rsidR="00F75953" w:rsidRPr="005B1F7C">
        <w:rPr>
          <w:rFonts w:ascii="Times New Roman" w:hAnsi="Times New Roman" w:cs="Times New Roman"/>
          <w:sz w:val="24"/>
          <w:szCs w:val="24"/>
        </w:rPr>
        <w:t>.</w:t>
      </w:r>
      <w:r w:rsidRPr="005B1F7C">
        <w:rPr>
          <w:rFonts w:ascii="Times New Roman" w:hAnsi="Times New Roman" w:cs="Times New Roman"/>
          <w:sz w:val="24"/>
          <w:szCs w:val="24"/>
        </w:rPr>
        <w:t>1</w:t>
      </w:r>
      <w:r w:rsidR="00E71C73" w:rsidRPr="005B1F7C">
        <w:rPr>
          <w:rFonts w:ascii="Times New Roman" w:hAnsi="Times New Roman" w:cs="Times New Roman"/>
          <w:sz w:val="24"/>
          <w:szCs w:val="24"/>
        </w:rPr>
        <w:t>2</w:t>
      </w:r>
      <w:r w:rsidR="00F75953" w:rsidRPr="005B1F7C">
        <w:rPr>
          <w:rFonts w:ascii="Times New Roman" w:hAnsi="Times New Roman" w:cs="Times New Roman"/>
          <w:sz w:val="24"/>
          <w:szCs w:val="24"/>
        </w:rPr>
        <w:t>.</w:t>
      </w:r>
      <w:r w:rsidR="00F75953" w:rsidRPr="005B1F7C">
        <w:rPr>
          <w:rFonts w:ascii="Times New Roman" w:hAnsi="Times New Roman" w:cs="Times New Roman"/>
          <w:sz w:val="24"/>
          <w:szCs w:val="24"/>
        </w:rPr>
        <w:tab/>
        <w:t>Оценка заявок на участие в конкурсе проводится методом экспертной оценки и оформляется бюллетенем оценки проекта.</w:t>
      </w:r>
    </w:p>
    <w:p w:rsidR="00F75953" w:rsidRPr="005B1F7C" w:rsidRDefault="00DE2F5B" w:rsidP="007B4AE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4</w:t>
      </w:r>
      <w:r w:rsidR="00F75953" w:rsidRPr="005B1F7C">
        <w:rPr>
          <w:rFonts w:ascii="Times New Roman" w:hAnsi="Times New Roman" w:cs="Times New Roman"/>
          <w:sz w:val="24"/>
          <w:szCs w:val="24"/>
        </w:rPr>
        <w:t>.</w:t>
      </w:r>
      <w:r w:rsidRPr="005B1F7C">
        <w:rPr>
          <w:rFonts w:ascii="Times New Roman" w:hAnsi="Times New Roman" w:cs="Times New Roman"/>
          <w:sz w:val="24"/>
          <w:szCs w:val="24"/>
        </w:rPr>
        <w:t>1</w:t>
      </w:r>
      <w:r w:rsidR="00E71C73" w:rsidRPr="005B1F7C">
        <w:rPr>
          <w:rFonts w:ascii="Times New Roman" w:hAnsi="Times New Roman" w:cs="Times New Roman"/>
          <w:sz w:val="24"/>
          <w:szCs w:val="24"/>
        </w:rPr>
        <w:t>3</w:t>
      </w:r>
      <w:r w:rsidR="00F75953" w:rsidRPr="005B1F7C">
        <w:rPr>
          <w:rFonts w:ascii="Times New Roman" w:hAnsi="Times New Roman" w:cs="Times New Roman"/>
          <w:sz w:val="24"/>
          <w:szCs w:val="24"/>
        </w:rPr>
        <w:t>.</w:t>
      </w:r>
      <w:r w:rsidR="00F75953" w:rsidRPr="005B1F7C">
        <w:rPr>
          <w:rFonts w:ascii="Times New Roman" w:hAnsi="Times New Roman" w:cs="Times New Roman"/>
          <w:sz w:val="24"/>
          <w:szCs w:val="24"/>
        </w:rPr>
        <w:tab/>
        <w:t xml:space="preserve">Основным критерием </w:t>
      </w:r>
      <w:r w:rsidR="005920DD" w:rsidRPr="005B1F7C">
        <w:rPr>
          <w:rFonts w:ascii="Times New Roman" w:hAnsi="Times New Roman" w:cs="Times New Roman"/>
          <w:sz w:val="24"/>
          <w:szCs w:val="24"/>
        </w:rPr>
        <w:t>конкурс</w:t>
      </w:r>
      <w:r w:rsidR="00F75953" w:rsidRPr="005B1F7C">
        <w:rPr>
          <w:rFonts w:ascii="Times New Roman" w:hAnsi="Times New Roman" w:cs="Times New Roman"/>
          <w:sz w:val="24"/>
          <w:szCs w:val="24"/>
        </w:rPr>
        <w:t>а среди субъектов малого и среднего предприним</w:t>
      </w:r>
      <w:r w:rsidR="00F75953" w:rsidRPr="005B1F7C">
        <w:rPr>
          <w:rFonts w:ascii="Times New Roman" w:hAnsi="Times New Roman" w:cs="Times New Roman"/>
          <w:sz w:val="24"/>
          <w:szCs w:val="24"/>
        </w:rPr>
        <w:t>а</w:t>
      </w:r>
      <w:r w:rsidR="00F75953" w:rsidRPr="005B1F7C">
        <w:rPr>
          <w:rFonts w:ascii="Times New Roman" w:hAnsi="Times New Roman" w:cs="Times New Roman"/>
          <w:sz w:val="24"/>
          <w:szCs w:val="24"/>
        </w:rPr>
        <w:t>тельства на право заключения договора аренды офисных, производственных и лабораторных помещений технопарка является качество поданной заявки, в том числе:</w:t>
      </w:r>
    </w:p>
    <w:p w:rsidR="00F75953" w:rsidRPr="005B1F7C" w:rsidRDefault="00F75953" w:rsidP="007B4AE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– соответствие представленной заявки (проекта) приоритетным направлениям развития науки, технологий и техники;</w:t>
      </w:r>
    </w:p>
    <w:p w:rsidR="00F75953" w:rsidRPr="005B1F7C" w:rsidRDefault="00F75953" w:rsidP="007B4AE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– конкурентоспособность производимого (разрабатываемого) продукта, преимущества товара или услуги в сравнении с существующими аналогами;</w:t>
      </w:r>
    </w:p>
    <w:p w:rsidR="00F75953" w:rsidRPr="005B1F7C" w:rsidRDefault="00F75953" w:rsidP="007B4AE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– содержание определенной степени новизны или инновационной составляющей;</w:t>
      </w:r>
    </w:p>
    <w:p w:rsidR="00F75953" w:rsidRPr="005B1F7C" w:rsidRDefault="00F75953" w:rsidP="007B4AE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– долгосрочная финансовая привлекательность проекта;</w:t>
      </w:r>
    </w:p>
    <w:p w:rsidR="00F75953" w:rsidRPr="005B1F7C" w:rsidRDefault="00F75953" w:rsidP="007B4AE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 xml:space="preserve">– </w:t>
      </w:r>
      <w:r w:rsidRPr="005B1F7C">
        <w:rPr>
          <w:rStyle w:val="FontStyle29"/>
          <w:rFonts w:cs="Times New Roman"/>
          <w:sz w:val="24"/>
          <w:szCs w:val="24"/>
        </w:rPr>
        <w:t>количества реализованных</w:t>
      </w:r>
      <w:r w:rsidRPr="005B1F7C">
        <w:rPr>
          <w:rFonts w:ascii="Times New Roman" w:hAnsi="Times New Roman" w:cs="Times New Roman"/>
          <w:sz w:val="24"/>
          <w:szCs w:val="24"/>
        </w:rPr>
        <w:t xml:space="preserve"> научных и (или) научно-технических результатов;</w:t>
      </w:r>
      <w:r w:rsidRPr="005B1F7C">
        <w:rPr>
          <w:rStyle w:val="FontStyle29"/>
          <w:rFonts w:cs="Times New Roman"/>
          <w:sz w:val="24"/>
          <w:szCs w:val="24"/>
        </w:rPr>
        <w:t xml:space="preserve"> </w:t>
      </w:r>
    </w:p>
    <w:p w:rsidR="00F75953" w:rsidRPr="005B1F7C" w:rsidRDefault="00F75953" w:rsidP="007B4AE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– социальный эффект от реализации проекта (количество и качество создаваемых раб</w:t>
      </w:r>
      <w:r w:rsidRPr="005B1F7C">
        <w:rPr>
          <w:rFonts w:ascii="Times New Roman" w:hAnsi="Times New Roman" w:cs="Times New Roman"/>
          <w:sz w:val="24"/>
          <w:szCs w:val="24"/>
        </w:rPr>
        <w:t>о</w:t>
      </w:r>
      <w:r w:rsidRPr="005B1F7C">
        <w:rPr>
          <w:rFonts w:ascii="Times New Roman" w:hAnsi="Times New Roman" w:cs="Times New Roman"/>
          <w:sz w:val="24"/>
          <w:szCs w:val="24"/>
        </w:rPr>
        <w:t>чих мест, фактор экологической безопасности, потенциальные налоговые поступления и др.).</w:t>
      </w:r>
    </w:p>
    <w:p w:rsidR="00F75953" w:rsidRPr="005B1F7C" w:rsidRDefault="00DE2F5B" w:rsidP="000D24A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4</w:t>
      </w:r>
      <w:r w:rsidR="00F75953" w:rsidRPr="005B1F7C">
        <w:rPr>
          <w:rFonts w:ascii="Times New Roman" w:hAnsi="Times New Roman" w:cs="Times New Roman"/>
          <w:sz w:val="24"/>
          <w:szCs w:val="24"/>
        </w:rPr>
        <w:t>.</w:t>
      </w:r>
      <w:r w:rsidRPr="005B1F7C">
        <w:rPr>
          <w:rFonts w:ascii="Times New Roman" w:hAnsi="Times New Roman" w:cs="Times New Roman"/>
          <w:sz w:val="24"/>
          <w:szCs w:val="24"/>
        </w:rPr>
        <w:t>1</w:t>
      </w:r>
      <w:r w:rsidR="00E71C73" w:rsidRPr="005B1F7C">
        <w:rPr>
          <w:rFonts w:ascii="Times New Roman" w:hAnsi="Times New Roman" w:cs="Times New Roman"/>
          <w:sz w:val="24"/>
          <w:szCs w:val="24"/>
        </w:rPr>
        <w:t>4</w:t>
      </w:r>
      <w:r w:rsidR="00F75953" w:rsidRPr="005B1F7C">
        <w:rPr>
          <w:rFonts w:ascii="Times New Roman" w:hAnsi="Times New Roman" w:cs="Times New Roman"/>
          <w:sz w:val="24"/>
          <w:szCs w:val="24"/>
        </w:rPr>
        <w:t>.</w:t>
      </w:r>
      <w:r w:rsidR="00F75953" w:rsidRPr="005B1F7C">
        <w:rPr>
          <w:rFonts w:ascii="Times New Roman" w:hAnsi="Times New Roman" w:cs="Times New Roman"/>
          <w:sz w:val="24"/>
          <w:szCs w:val="24"/>
        </w:rPr>
        <w:tab/>
        <w:t xml:space="preserve">Решение о признании участника победителем конкурса принимается в </w:t>
      </w:r>
      <w:r w:rsidR="000D24AF" w:rsidRPr="005B1F7C">
        <w:rPr>
          <w:rFonts w:ascii="Times New Roman" w:hAnsi="Times New Roman" w:cs="Times New Roman"/>
          <w:sz w:val="24"/>
          <w:szCs w:val="24"/>
        </w:rPr>
        <w:t>течении 3 рабочих дней со дня окончания срока подачи заявок и оформляется протоколом</w:t>
      </w:r>
      <w:r w:rsidR="00F75953" w:rsidRPr="005B1F7C">
        <w:rPr>
          <w:rFonts w:ascii="Times New Roman" w:hAnsi="Times New Roman" w:cs="Times New Roman"/>
          <w:sz w:val="24"/>
          <w:szCs w:val="24"/>
        </w:rPr>
        <w:t>. Решение пр</w:t>
      </w:r>
      <w:r w:rsidR="00F75953" w:rsidRPr="005B1F7C">
        <w:rPr>
          <w:rFonts w:ascii="Times New Roman" w:hAnsi="Times New Roman" w:cs="Times New Roman"/>
          <w:sz w:val="24"/>
          <w:szCs w:val="24"/>
        </w:rPr>
        <w:t>и</w:t>
      </w:r>
      <w:r w:rsidR="00F75953" w:rsidRPr="005B1F7C">
        <w:rPr>
          <w:rFonts w:ascii="Times New Roman" w:hAnsi="Times New Roman" w:cs="Times New Roman"/>
          <w:sz w:val="24"/>
          <w:szCs w:val="24"/>
        </w:rPr>
        <w:t>нимается открытым голосованием членов комиссии.</w:t>
      </w:r>
    </w:p>
    <w:p w:rsidR="00C923DE" w:rsidRPr="005B1F7C" w:rsidRDefault="00DE2F5B" w:rsidP="00C92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4</w:t>
      </w:r>
      <w:r w:rsidR="00C923DE" w:rsidRPr="005B1F7C">
        <w:rPr>
          <w:rFonts w:ascii="Times New Roman" w:hAnsi="Times New Roman" w:cs="Times New Roman"/>
          <w:sz w:val="24"/>
          <w:szCs w:val="24"/>
        </w:rPr>
        <w:t>.</w:t>
      </w:r>
      <w:r w:rsidRPr="005B1F7C">
        <w:rPr>
          <w:rFonts w:ascii="Times New Roman" w:hAnsi="Times New Roman" w:cs="Times New Roman"/>
          <w:sz w:val="24"/>
          <w:szCs w:val="24"/>
        </w:rPr>
        <w:t>1</w:t>
      </w:r>
      <w:r w:rsidR="00E71C73" w:rsidRPr="005B1F7C">
        <w:rPr>
          <w:rFonts w:ascii="Times New Roman" w:hAnsi="Times New Roman" w:cs="Times New Roman"/>
          <w:sz w:val="24"/>
          <w:szCs w:val="24"/>
        </w:rPr>
        <w:t>5</w:t>
      </w:r>
      <w:r w:rsidR="00C923DE" w:rsidRPr="005B1F7C">
        <w:rPr>
          <w:rFonts w:ascii="Times New Roman" w:hAnsi="Times New Roman" w:cs="Times New Roman"/>
          <w:sz w:val="24"/>
          <w:szCs w:val="24"/>
        </w:rPr>
        <w:t>. Решение об отказе в допуске заявителя к участию в конкурсе принимается коми</w:t>
      </w:r>
      <w:r w:rsidR="00C923DE" w:rsidRPr="005B1F7C">
        <w:rPr>
          <w:rFonts w:ascii="Times New Roman" w:hAnsi="Times New Roman" w:cs="Times New Roman"/>
          <w:sz w:val="24"/>
          <w:szCs w:val="24"/>
        </w:rPr>
        <w:t>с</w:t>
      </w:r>
      <w:r w:rsidR="00C923DE" w:rsidRPr="005B1F7C">
        <w:rPr>
          <w:rFonts w:ascii="Times New Roman" w:hAnsi="Times New Roman" w:cs="Times New Roman"/>
          <w:sz w:val="24"/>
          <w:szCs w:val="24"/>
        </w:rPr>
        <w:t>сией в случае, если:</w:t>
      </w:r>
    </w:p>
    <w:p w:rsidR="00C923DE" w:rsidRPr="005B1F7C" w:rsidRDefault="00C923DE" w:rsidP="00C92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– заявитель не соответствует требованиям, предъявленным к участникам конкурса;</w:t>
      </w:r>
    </w:p>
    <w:p w:rsidR="00C923DE" w:rsidRPr="005B1F7C" w:rsidRDefault="00C923DE" w:rsidP="00C92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lastRenderedPageBreak/>
        <w:t>– заявка на участие в конкурсе не соответствует требованиям, предъявляемым к заявкам на участие в конкурсе и установленным документацией;</w:t>
      </w:r>
    </w:p>
    <w:p w:rsidR="00C923DE" w:rsidRPr="005B1F7C" w:rsidRDefault="00C923DE" w:rsidP="00C92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– представленные заявителем документы и материалы неполны и (или) недостоверны;</w:t>
      </w:r>
    </w:p>
    <w:p w:rsidR="00C923DE" w:rsidRPr="005B1F7C" w:rsidRDefault="00C923DE" w:rsidP="00C92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– отсутствие на территории МБУ «Технопарк – Липецк» свободных площадей, отвеч</w:t>
      </w:r>
      <w:r w:rsidRPr="005B1F7C">
        <w:rPr>
          <w:rFonts w:ascii="Times New Roman" w:hAnsi="Times New Roman" w:cs="Times New Roman"/>
          <w:sz w:val="24"/>
          <w:szCs w:val="24"/>
        </w:rPr>
        <w:t>а</w:t>
      </w:r>
      <w:r w:rsidRPr="005B1F7C">
        <w:rPr>
          <w:rFonts w:ascii="Times New Roman" w:hAnsi="Times New Roman" w:cs="Times New Roman"/>
          <w:sz w:val="24"/>
          <w:szCs w:val="24"/>
        </w:rPr>
        <w:t>ющего условиям, указанным в заявке на заключения договора о ведении деятельности.</w:t>
      </w:r>
    </w:p>
    <w:p w:rsidR="00C923DE" w:rsidRPr="005B1F7C" w:rsidRDefault="00DE2F5B" w:rsidP="00C923D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4</w:t>
      </w:r>
      <w:r w:rsidR="00C923DE" w:rsidRPr="005B1F7C">
        <w:rPr>
          <w:rFonts w:ascii="Times New Roman" w:hAnsi="Times New Roman" w:cs="Times New Roman"/>
          <w:sz w:val="24"/>
          <w:szCs w:val="24"/>
        </w:rPr>
        <w:t>.1</w:t>
      </w:r>
      <w:r w:rsidR="00E71C73" w:rsidRPr="005B1F7C">
        <w:rPr>
          <w:rFonts w:ascii="Times New Roman" w:hAnsi="Times New Roman" w:cs="Times New Roman"/>
          <w:sz w:val="24"/>
          <w:szCs w:val="24"/>
        </w:rPr>
        <w:t>6</w:t>
      </w:r>
      <w:r w:rsidR="00C923DE" w:rsidRPr="005B1F7C">
        <w:rPr>
          <w:rFonts w:ascii="Times New Roman" w:hAnsi="Times New Roman" w:cs="Times New Roman"/>
          <w:sz w:val="24"/>
          <w:szCs w:val="24"/>
        </w:rPr>
        <w:t>.</w:t>
      </w:r>
      <w:r w:rsidR="00C923DE" w:rsidRPr="005B1F7C">
        <w:rPr>
          <w:rFonts w:ascii="Times New Roman" w:hAnsi="Times New Roman" w:cs="Times New Roman"/>
          <w:sz w:val="24"/>
          <w:szCs w:val="24"/>
        </w:rPr>
        <w:tab/>
        <w:t>Решение об отказе в допуске заявителя к участию в конкурсе может быть обжал</w:t>
      </w:r>
      <w:r w:rsidR="00C923DE" w:rsidRPr="005B1F7C">
        <w:rPr>
          <w:rFonts w:ascii="Times New Roman" w:hAnsi="Times New Roman" w:cs="Times New Roman"/>
          <w:sz w:val="24"/>
          <w:szCs w:val="24"/>
        </w:rPr>
        <w:t>о</w:t>
      </w:r>
      <w:r w:rsidR="00C923DE" w:rsidRPr="005B1F7C">
        <w:rPr>
          <w:rFonts w:ascii="Times New Roman" w:hAnsi="Times New Roman" w:cs="Times New Roman"/>
          <w:sz w:val="24"/>
          <w:szCs w:val="24"/>
        </w:rPr>
        <w:t>вано в порядке, установленным законодательством Российской Федерации.</w:t>
      </w:r>
    </w:p>
    <w:p w:rsidR="00F75953" w:rsidRPr="005B1F7C" w:rsidRDefault="00DE2F5B" w:rsidP="007B4AE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4</w:t>
      </w:r>
      <w:r w:rsidR="00F75953" w:rsidRPr="005B1F7C">
        <w:rPr>
          <w:rFonts w:ascii="Times New Roman" w:hAnsi="Times New Roman" w:cs="Times New Roman"/>
          <w:sz w:val="24"/>
          <w:szCs w:val="24"/>
        </w:rPr>
        <w:t>.</w:t>
      </w:r>
      <w:r w:rsidRPr="005B1F7C">
        <w:rPr>
          <w:rFonts w:ascii="Times New Roman" w:hAnsi="Times New Roman" w:cs="Times New Roman"/>
          <w:sz w:val="24"/>
          <w:szCs w:val="24"/>
        </w:rPr>
        <w:t>1</w:t>
      </w:r>
      <w:r w:rsidR="00E71C73" w:rsidRPr="005B1F7C">
        <w:rPr>
          <w:rFonts w:ascii="Times New Roman" w:hAnsi="Times New Roman" w:cs="Times New Roman"/>
          <w:sz w:val="24"/>
          <w:szCs w:val="24"/>
        </w:rPr>
        <w:t>7</w:t>
      </w:r>
      <w:r w:rsidR="00F75953" w:rsidRPr="005B1F7C">
        <w:rPr>
          <w:rFonts w:ascii="Times New Roman" w:hAnsi="Times New Roman" w:cs="Times New Roman"/>
          <w:sz w:val="24"/>
          <w:szCs w:val="24"/>
        </w:rPr>
        <w:t>.</w:t>
      </w:r>
      <w:r w:rsidR="00F75953" w:rsidRPr="005B1F7C">
        <w:rPr>
          <w:rFonts w:ascii="Times New Roman" w:hAnsi="Times New Roman" w:cs="Times New Roman"/>
          <w:sz w:val="24"/>
          <w:szCs w:val="24"/>
        </w:rPr>
        <w:tab/>
        <w:t>В протоколе заседания комиссии указывается:</w:t>
      </w:r>
    </w:p>
    <w:p w:rsidR="00F75953" w:rsidRPr="005B1F7C" w:rsidRDefault="00F75953" w:rsidP="007B4AE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– список членов комиссии, принявших участие в заседании;</w:t>
      </w:r>
    </w:p>
    <w:p w:rsidR="00F75953" w:rsidRPr="005B1F7C" w:rsidRDefault="00F75953" w:rsidP="007B4AE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– наименование и место нахождения (для юридических лиц), фамилия, имя, отчество и место жительства (для индивидуальных предпринимателей) претендента, признанного резиде</w:t>
      </w:r>
      <w:r w:rsidRPr="005B1F7C">
        <w:rPr>
          <w:rFonts w:ascii="Times New Roman" w:hAnsi="Times New Roman" w:cs="Times New Roman"/>
          <w:sz w:val="24"/>
          <w:szCs w:val="24"/>
        </w:rPr>
        <w:t>н</w:t>
      </w:r>
      <w:r w:rsidRPr="005B1F7C">
        <w:rPr>
          <w:rFonts w:ascii="Times New Roman" w:hAnsi="Times New Roman" w:cs="Times New Roman"/>
          <w:sz w:val="24"/>
          <w:szCs w:val="24"/>
        </w:rPr>
        <w:t>том;</w:t>
      </w:r>
    </w:p>
    <w:p w:rsidR="003239DD" w:rsidRPr="005B1F7C" w:rsidRDefault="003239DD" w:rsidP="007B4AE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- сведения о заявителях, подавших заявки на участие в конкурсе, а также решение к</w:t>
      </w:r>
      <w:r w:rsidRPr="005B1F7C">
        <w:rPr>
          <w:rFonts w:ascii="Times New Roman" w:hAnsi="Times New Roman" w:cs="Times New Roman"/>
          <w:sz w:val="24"/>
          <w:szCs w:val="24"/>
        </w:rPr>
        <w:t>о</w:t>
      </w:r>
      <w:r w:rsidRPr="005B1F7C">
        <w:rPr>
          <w:rFonts w:ascii="Times New Roman" w:hAnsi="Times New Roman" w:cs="Times New Roman"/>
          <w:sz w:val="24"/>
          <w:szCs w:val="24"/>
        </w:rPr>
        <w:t>миссии о допуске к участию в конкурсе или об отказе в допуске заявителя к участию в конкурсе с указанием пунктов Положения, которым не соответствует заявитель, или пунктов Положения, которым не соответствует поданная заявка;</w:t>
      </w:r>
    </w:p>
    <w:p w:rsidR="00F75953" w:rsidRPr="005B1F7C" w:rsidRDefault="00F75953" w:rsidP="007B4AE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– информация об офисных, производственных, лабораторных помещениях технопарка, передаваемых в аренду резидентам, включая площадь и их целевое назначение (использов</w:t>
      </w:r>
      <w:r w:rsidRPr="005B1F7C">
        <w:rPr>
          <w:rFonts w:ascii="Times New Roman" w:hAnsi="Times New Roman" w:cs="Times New Roman"/>
          <w:sz w:val="24"/>
          <w:szCs w:val="24"/>
        </w:rPr>
        <w:t>а</w:t>
      </w:r>
      <w:r w:rsidRPr="005B1F7C">
        <w:rPr>
          <w:rFonts w:ascii="Times New Roman" w:hAnsi="Times New Roman" w:cs="Times New Roman"/>
          <w:sz w:val="24"/>
          <w:szCs w:val="24"/>
        </w:rPr>
        <w:t>ние);</w:t>
      </w:r>
    </w:p>
    <w:p w:rsidR="00F75953" w:rsidRPr="005B1F7C" w:rsidRDefault="00F75953" w:rsidP="007B4AE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– срок, на который заключаются договоры аренды нежилых помещений технопарка;</w:t>
      </w:r>
    </w:p>
    <w:p w:rsidR="00F75953" w:rsidRPr="005B1F7C" w:rsidRDefault="00F75953" w:rsidP="007B4AE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– иные обстоятельства (решения) по ходу заседания комиссии, требующие отражения в протоколе.</w:t>
      </w:r>
    </w:p>
    <w:p w:rsidR="00F75953" w:rsidRPr="005B1F7C" w:rsidRDefault="00F75953" w:rsidP="007B4AE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ab/>
        <w:t>Протокол подписывается всеми членами комиссии.</w:t>
      </w:r>
    </w:p>
    <w:p w:rsidR="00F75953" w:rsidRPr="005B1F7C" w:rsidRDefault="00DE2F5B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4</w:t>
      </w:r>
      <w:r w:rsidR="00F75953" w:rsidRPr="005B1F7C">
        <w:rPr>
          <w:rFonts w:ascii="Times New Roman" w:hAnsi="Times New Roman" w:cs="Times New Roman"/>
          <w:sz w:val="24"/>
          <w:szCs w:val="24"/>
        </w:rPr>
        <w:t>.</w:t>
      </w:r>
      <w:r w:rsidRPr="005B1F7C">
        <w:rPr>
          <w:rFonts w:ascii="Times New Roman" w:hAnsi="Times New Roman" w:cs="Times New Roman"/>
          <w:sz w:val="24"/>
          <w:szCs w:val="24"/>
        </w:rPr>
        <w:t>1</w:t>
      </w:r>
      <w:r w:rsidR="00E71C73" w:rsidRPr="005B1F7C">
        <w:rPr>
          <w:rFonts w:ascii="Times New Roman" w:hAnsi="Times New Roman" w:cs="Times New Roman"/>
          <w:sz w:val="24"/>
          <w:szCs w:val="24"/>
        </w:rPr>
        <w:t>8</w:t>
      </w:r>
      <w:r w:rsidR="00F75953" w:rsidRPr="005B1F7C">
        <w:rPr>
          <w:rFonts w:ascii="Times New Roman" w:hAnsi="Times New Roman" w:cs="Times New Roman"/>
          <w:sz w:val="24"/>
          <w:szCs w:val="24"/>
        </w:rPr>
        <w:t>.</w:t>
      </w:r>
      <w:r w:rsidR="00F75953" w:rsidRPr="005B1F7C">
        <w:rPr>
          <w:rFonts w:ascii="Times New Roman" w:hAnsi="Times New Roman" w:cs="Times New Roman"/>
          <w:sz w:val="24"/>
          <w:szCs w:val="24"/>
        </w:rPr>
        <w:tab/>
        <w:t xml:space="preserve">Комиссия в течение 3 рабочих дней со дня подписания протокола о результатах проведения конкурса обязана направить уведомление заявителям (участникам </w:t>
      </w:r>
      <w:r w:rsidR="005920DD" w:rsidRPr="005B1F7C">
        <w:rPr>
          <w:rFonts w:ascii="Times New Roman" w:hAnsi="Times New Roman" w:cs="Times New Roman"/>
          <w:sz w:val="24"/>
          <w:szCs w:val="24"/>
        </w:rPr>
        <w:t>конкурс</w:t>
      </w:r>
      <w:r w:rsidR="00F75953" w:rsidRPr="005B1F7C">
        <w:rPr>
          <w:rFonts w:ascii="Times New Roman" w:hAnsi="Times New Roman" w:cs="Times New Roman"/>
          <w:sz w:val="24"/>
          <w:szCs w:val="24"/>
        </w:rPr>
        <w:t>а) о р</w:t>
      </w:r>
      <w:r w:rsidR="00F75953" w:rsidRPr="005B1F7C">
        <w:rPr>
          <w:rFonts w:ascii="Times New Roman" w:hAnsi="Times New Roman" w:cs="Times New Roman"/>
          <w:sz w:val="24"/>
          <w:szCs w:val="24"/>
        </w:rPr>
        <w:t>е</w:t>
      </w:r>
      <w:r w:rsidR="00F75953" w:rsidRPr="005B1F7C">
        <w:rPr>
          <w:rFonts w:ascii="Times New Roman" w:hAnsi="Times New Roman" w:cs="Times New Roman"/>
          <w:sz w:val="24"/>
          <w:szCs w:val="24"/>
        </w:rPr>
        <w:t xml:space="preserve">зультатах проведения </w:t>
      </w:r>
      <w:r w:rsidR="005920DD" w:rsidRPr="005B1F7C">
        <w:rPr>
          <w:rFonts w:ascii="Times New Roman" w:hAnsi="Times New Roman" w:cs="Times New Roman"/>
          <w:sz w:val="24"/>
          <w:szCs w:val="24"/>
        </w:rPr>
        <w:t>конкурс</w:t>
      </w:r>
      <w:r w:rsidR="00F75953" w:rsidRPr="005B1F7C">
        <w:rPr>
          <w:rFonts w:ascii="Times New Roman" w:hAnsi="Times New Roman" w:cs="Times New Roman"/>
          <w:sz w:val="24"/>
          <w:szCs w:val="24"/>
        </w:rPr>
        <w:t>а. Указанное уведомление может также направляться в электро</w:t>
      </w:r>
      <w:r w:rsidR="00F75953" w:rsidRPr="005B1F7C">
        <w:rPr>
          <w:rFonts w:ascii="Times New Roman" w:hAnsi="Times New Roman" w:cs="Times New Roman"/>
          <w:sz w:val="24"/>
          <w:szCs w:val="24"/>
        </w:rPr>
        <w:t>н</w:t>
      </w:r>
      <w:r w:rsidR="00F75953" w:rsidRPr="005B1F7C">
        <w:rPr>
          <w:rFonts w:ascii="Times New Roman" w:hAnsi="Times New Roman" w:cs="Times New Roman"/>
          <w:sz w:val="24"/>
          <w:szCs w:val="24"/>
        </w:rPr>
        <w:t>ной форме.</w:t>
      </w:r>
    </w:p>
    <w:p w:rsidR="00F75953" w:rsidRPr="005B1F7C" w:rsidRDefault="00DE2F5B" w:rsidP="007B4AE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4</w:t>
      </w:r>
      <w:r w:rsidR="00F75953" w:rsidRPr="005B1F7C">
        <w:rPr>
          <w:rFonts w:ascii="Times New Roman" w:hAnsi="Times New Roman" w:cs="Times New Roman"/>
          <w:sz w:val="24"/>
          <w:szCs w:val="24"/>
        </w:rPr>
        <w:t>.</w:t>
      </w:r>
      <w:r w:rsidR="00E71C73" w:rsidRPr="005B1F7C">
        <w:rPr>
          <w:rFonts w:ascii="Times New Roman" w:hAnsi="Times New Roman" w:cs="Times New Roman"/>
          <w:sz w:val="24"/>
          <w:szCs w:val="24"/>
        </w:rPr>
        <w:t>19</w:t>
      </w:r>
      <w:r w:rsidR="00F75953" w:rsidRPr="005B1F7C">
        <w:rPr>
          <w:rFonts w:ascii="Times New Roman" w:hAnsi="Times New Roman" w:cs="Times New Roman"/>
          <w:sz w:val="24"/>
          <w:szCs w:val="24"/>
        </w:rPr>
        <w:t>.</w:t>
      </w:r>
      <w:r w:rsidR="00F75953" w:rsidRPr="005B1F7C">
        <w:rPr>
          <w:rFonts w:ascii="Times New Roman" w:hAnsi="Times New Roman" w:cs="Times New Roman"/>
          <w:sz w:val="24"/>
          <w:szCs w:val="24"/>
        </w:rPr>
        <w:tab/>
        <w:t>Любой заявитель (участник конкурса) вправе обратиться к организатору за раз</w:t>
      </w:r>
      <w:r w:rsidR="00F75953" w:rsidRPr="005B1F7C">
        <w:rPr>
          <w:rFonts w:ascii="Times New Roman" w:hAnsi="Times New Roman" w:cs="Times New Roman"/>
          <w:sz w:val="24"/>
          <w:szCs w:val="24"/>
        </w:rPr>
        <w:t>ъ</w:t>
      </w:r>
      <w:r w:rsidR="00F75953" w:rsidRPr="005B1F7C">
        <w:rPr>
          <w:rFonts w:ascii="Times New Roman" w:hAnsi="Times New Roman" w:cs="Times New Roman"/>
          <w:sz w:val="24"/>
          <w:szCs w:val="24"/>
        </w:rPr>
        <w:t>яснениями результатов проведения конкурса, и организатор конкурса обязан представить ему в письменной форме соответ</w:t>
      </w:r>
      <w:r w:rsidR="00715C72" w:rsidRPr="005B1F7C">
        <w:rPr>
          <w:rFonts w:ascii="Times New Roman" w:hAnsi="Times New Roman" w:cs="Times New Roman"/>
          <w:sz w:val="24"/>
          <w:szCs w:val="24"/>
        </w:rPr>
        <w:t>ствующие разъяснения в течение 1</w:t>
      </w:r>
      <w:r w:rsidR="00F75953" w:rsidRPr="005B1F7C">
        <w:rPr>
          <w:rFonts w:ascii="Times New Roman" w:hAnsi="Times New Roman" w:cs="Times New Roman"/>
          <w:sz w:val="24"/>
          <w:szCs w:val="24"/>
        </w:rPr>
        <w:t>0 дней со дня получения такого обращения.</w:t>
      </w:r>
    </w:p>
    <w:p w:rsidR="00F75953" w:rsidRPr="005B1F7C" w:rsidRDefault="00DE2F5B" w:rsidP="007B4AE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4</w:t>
      </w:r>
      <w:r w:rsidR="00F75953" w:rsidRPr="005B1F7C">
        <w:rPr>
          <w:rFonts w:ascii="Times New Roman" w:hAnsi="Times New Roman" w:cs="Times New Roman"/>
          <w:sz w:val="24"/>
          <w:szCs w:val="24"/>
        </w:rPr>
        <w:t>.</w:t>
      </w:r>
      <w:r w:rsidRPr="005B1F7C">
        <w:rPr>
          <w:rFonts w:ascii="Times New Roman" w:hAnsi="Times New Roman" w:cs="Times New Roman"/>
          <w:sz w:val="24"/>
          <w:szCs w:val="24"/>
        </w:rPr>
        <w:t>2</w:t>
      </w:r>
      <w:r w:rsidR="00E71C73" w:rsidRPr="005B1F7C">
        <w:rPr>
          <w:rFonts w:ascii="Times New Roman" w:hAnsi="Times New Roman" w:cs="Times New Roman"/>
          <w:sz w:val="24"/>
          <w:szCs w:val="24"/>
        </w:rPr>
        <w:t>0</w:t>
      </w:r>
      <w:r w:rsidR="00F75953" w:rsidRPr="005B1F7C">
        <w:rPr>
          <w:rFonts w:ascii="Times New Roman" w:hAnsi="Times New Roman" w:cs="Times New Roman"/>
          <w:sz w:val="24"/>
          <w:szCs w:val="24"/>
        </w:rPr>
        <w:t>.</w:t>
      </w:r>
      <w:r w:rsidR="00F75953" w:rsidRPr="005B1F7C">
        <w:rPr>
          <w:rFonts w:ascii="Times New Roman" w:hAnsi="Times New Roman" w:cs="Times New Roman"/>
          <w:sz w:val="24"/>
          <w:szCs w:val="24"/>
        </w:rPr>
        <w:tab/>
        <w:t>Решение о признании участника конкурса победителем конкурса может быть о</w:t>
      </w:r>
      <w:r w:rsidR="00F75953" w:rsidRPr="005B1F7C">
        <w:rPr>
          <w:rFonts w:ascii="Times New Roman" w:hAnsi="Times New Roman" w:cs="Times New Roman"/>
          <w:sz w:val="24"/>
          <w:szCs w:val="24"/>
        </w:rPr>
        <w:t>б</w:t>
      </w:r>
      <w:r w:rsidR="00F75953" w:rsidRPr="005B1F7C">
        <w:rPr>
          <w:rFonts w:ascii="Times New Roman" w:hAnsi="Times New Roman" w:cs="Times New Roman"/>
          <w:sz w:val="24"/>
          <w:szCs w:val="24"/>
        </w:rPr>
        <w:t xml:space="preserve">жаловано в порядке, установленном законодательством Российской Федерации. </w:t>
      </w:r>
    </w:p>
    <w:p w:rsidR="00F75953" w:rsidRPr="005B1F7C" w:rsidRDefault="00DE2F5B" w:rsidP="007B4AE7">
      <w:pPr>
        <w:pStyle w:val="ae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5</w:t>
      </w:r>
      <w:r w:rsidR="00F75953" w:rsidRPr="005B1F7C">
        <w:rPr>
          <w:rFonts w:ascii="Times New Roman" w:hAnsi="Times New Roman" w:cs="Times New Roman"/>
          <w:sz w:val="24"/>
          <w:szCs w:val="24"/>
        </w:rPr>
        <w:t>. Условия и порядок присвоения статуса Резидента</w:t>
      </w:r>
    </w:p>
    <w:p w:rsidR="00F75953" w:rsidRPr="005B1F7C" w:rsidRDefault="00F75953" w:rsidP="007B4AE7">
      <w:pPr>
        <w:pStyle w:val="ae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МБУ «Технопарк - Липецк».</w:t>
      </w:r>
    </w:p>
    <w:p w:rsidR="00F75953" w:rsidRPr="005B1F7C" w:rsidRDefault="00F75953" w:rsidP="007B4A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953" w:rsidRPr="005B1F7C" w:rsidRDefault="00DE2F5B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5</w:t>
      </w:r>
      <w:r w:rsidR="00F75953" w:rsidRPr="005B1F7C">
        <w:rPr>
          <w:rFonts w:ascii="Times New Roman" w:hAnsi="Times New Roman" w:cs="Times New Roman"/>
          <w:sz w:val="24"/>
          <w:szCs w:val="24"/>
        </w:rPr>
        <w:t>.1.</w:t>
      </w:r>
      <w:r w:rsidR="00F75953" w:rsidRPr="005B1F7C">
        <w:rPr>
          <w:rFonts w:ascii="Times New Roman" w:hAnsi="Times New Roman" w:cs="Times New Roman"/>
          <w:sz w:val="24"/>
          <w:szCs w:val="24"/>
        </w:rPr>
        <w:tab/>
        <w:t>Победители конкурса в течение 5 рабочих дней с момента вручения уведомления о признании их победителями конкурса заключают Соглашение о взаимовыгодном сотруднич</w:t>
      </w:r>
      <w:r w:rsidR="00F75953" w:rsidRPr="005B1F7C">
        <w:rPr>
          <w:rFonts w:ascii="Times New Roman" w:hAnsi="Times New Roman" w:cs="Times New Roman"/>
          <w:sz w:val="24"/>
          <w:szCs w:val="24"/>
        </w:rPr>
        <w:t>е</w:t>
      </w:r>
      <w:r w:rsidR="00F75953" w:rsidRPr="005B1F7C">
        <w:rPr>
          <w:rFonts w:ascii="Times New Roman" w:hAnsi="Times New Roman" w:cs="Times New Roman"/>
          <w:sz w:val="24"/>
          <w:szCs w:val="24"/>
        </w:rPr>
        <w:t>стве, оказания содействия и поддержки в реализации инновационных проектов с МБУ «Техн</w:t>
      </w:r>
      <w:r w:rsidR="00F75953" w:rsidRPr="005B1F7C">
        <w:rPr>
          <w:rFonts w:ascii="Times New Roman" w:hAnsi="Times New Roman" w:cs="Times New Roman"/>
          <w:sz w:val="24"/>
          <w:szCs w:val="24"/>
        </w:rPr>
        <w:t>о</w:t>
      </w:r>
      <w:r w:rsidR="00F75953" w:rsidRPr="005B1F7C">
        <w:rPr>
          <w:rFonts w:ascii="Times New Roman" w:hAnsi="Times New Roman" w:cs="Times New Roman"/>
          <w:sz w:val="24"/>
          <w:szCs w:val="24"/>
        </w:rPr>
        <w:t xml:space="preserve">парк-Липецк» (далее Соглашение) (Приложение № </w:t>
      </w:r>
      <w:r w:rsidR="00864728" w:rsidRPr="005B1F7C">
        <w:rPr>
          <w:rFonts w:ascii="Times New Roman" w:hAnsi="Times New Roman" w:cs="Times New Roman"/>
          <w:sz w:val="24"/>
          <w:szCs w:val="24"/>
        </w:rPr>
        <w:t>2</w:t>
      </w:r>
      <w:r w:rsidR="00F75953" w:rsidRPr="005B1F7C">
        <w:rPr>
          <w:rFonts w:ascii="Times New Roman" w:hAnsi="Times New Roman" w:cs="Times New Roman"/>
          <w:sz w:val="24"/>
          <w:szCs w:val="24"/>
        </w:rPr>
        <w:t>).</w:t>
      </w:r>
    </w:p>
    <w:p w:rsidR="00F75953" w:rsidRPr="005B1F7C" w:rsidRDefault="00DE2F5B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5</w:t>
      </w:r>
      <w:r w:rsidR="00F75953" w:rsidRPr="005B1F7C">
        <w:rPr>
          <w:rFonts w:ascii="Times New Roman" w:hAnsi="Times New Roman" w:cs="Times New Roman"/>
          <w:sz w:val="24"/>
          <w:szCs w:val="24"/>
        </w:rPr>
        <w:t>.2.</w:t>
      </w:r>
      <w:r w:rsidR="00F75953" w:rsidRPr="005B1F7C">
        <w:rPr>
          <w:rFonts w:ascii="Times New Roman" w:hAnsi="Times New Roman" w:cs="Times New Roman"/>
          <w:sz w:val="24"/>
          <w:szCs w:val="24"/>
        </w:rPr>
        <w:tab/>
        <w:t>В течение 2 рабочих дней со дня подписания Соглашения в Реестр резидентов МБУ «Технопарк-Липецк» вносится запись о регистрации участника в качестве резидента и выдается Свидетельство о включении его в Реестр резидентов МБУ «Технопарк-Липецк».</w:t>
      </w:r>
    </w:p>
    <w:p w:rsidR="00F75953" w:rsidRPr="005B1F7C" w:rsidRDefault="00DE2F5B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5</w:t>
      </w:r>
      <w:r w:rsidR="00F75953" w:rsidRPr="005B1F7C">
        <w:rPr>
          <w:rFonts w:ascii="Times New Roman" w:hAnsi="Times New Roman" w:cs="Times New Roman"/>
          <w:sz w:val="24"/>
          <w:szCs w:val="24"/>
        </w:rPr>
        <w:t>.3.</w:t>
      </w:r>
      <w:r w:rsidR="00F75953" w:rsidRPr="005B1F7C">
        <w:rPr>
          <w:rFonts w:ascii="Times New Roman" w:hAnsi="Times New Roman" w:cs="Times New Roman"/>
          <w:sz w:val="24"/>
          <w:szCs w:val="24"/>
        </w:rPr>
        <w:tab/>
        <w:t>Юридическое лицо, индивидуальный предприниматель признается резидентом технопарка с даты внесения записи в Реестр Резидентов МБУ «Технопарк-Липецк».</w:t>
      </w:r>
    </w:p>
    <w:p w:rsidR="00F75953" w:rsidRPr="005B1F7C" w:rsidRDefault="00DE2F5B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5</w:t>
      </w:r>
      <w:r w:rsidR="00F75953" w:rsidRPr="005B1F7C">
        <w:rPr>
          <w:rFonts w:ascii="Times New Roman" w:hAnsi="Times New Roman" w:cs="Times New Roman"/>
          <w:sz w:val="24"/>
          <w:szCs w:val="24"/>
        </w:rPr>
        <w:t>.4.</w:t>
      </w:r>
      <w:r w:rsidR="00F75953" w:rsidRPr="005B1F7C">
        <w:rPr>
          <w:rFonts w:ascii="Times New Roman" w:hAnsi="Times New Roman" w:cs="Times New Roman"/>
          <w:sz w:val="24"/>
          <w:szCs w:val="24"/>
        </w:rPr>
        <w:tab/>
        <w:t>В соответствии с условиями Соглашения, резидент обязуется в течение срока де</w:t>
      </w:r>
      <w:r w:rsidR="00F75953" w:rsidRPr="005B1F7C">
        <w:rPr>
          <w:rFonts w:ascii="Times New Roman" w:hAnsi="Times New Roman" w:cs="Times New Roman"/>
          <w:sz w:val="24"/>
          <w:szCs w:val="24"/>
        </w:rPr>
        <w:t>й</w:t>
      </w:r>
      <w:r w:rsidR="00F75953" w:rsidRPr="005B1F7C">
        <w:rPr>
          <w:rFonts w:ascii="Times New Roman" w:hAnsi="Times New Roman" w:cs="Times New Roman"/>
          <w:sz w:val="24"/>
          <w:szCs w:val="24"/>
        </w:rPr>
        <w:t>ствия Соглашения вести научную, научно-техническую</w:t>
      </w:r>
      <w:r w:rsidR="00B17583" w:rsidRPr="005B1F7C">
        <w:rPr>
          <w:rFonts w:ascii="Times New Roman" w:hAnsi="Times New Roman" w:cs="Times New Roman"/>
          <w:sz w:val="24"/>
          <w:szCs w:val="24"/>
        </w:rPr>
        <w:t>, технико-внедренческую</w:t>
      </w:r>
      <w:r w:rsidR="00F75953" w:rsidRPr="005B1F7C">
        <w:rPr>
          <w:rFonts w:ascii="Times New Roman" w:hAnsi="Times New Roman" w:cs="Times New Roman"/>
          <w:sz w:val="24"/>
          <w:szCs w:val="24"/>
        </w:rPr>
        <w:t xml:space="preserve"> и инновац</w:t>
      </w:r>
      <w:r w:rsidR="00F75953" w:rsidRPr="005B1F7C">
        <w:rPr>
          <w:rFonts w:ascii="Times New Roman" w:hAnsi="Times New Roman" w:cs="Times New Roman"/>
          <w:sz w:val="24"/>
          <w:szCs w:val="24"/>
        </w:rPr>
        <w:t>и</w:t>
      </w:r>
      <w:r w:rsidR="00F75953" w:rsidRPr="005B1F7C">
        <w:rPr>
          <w:rFonts w:ascii="Times New Roman" w:hAnsi="Times New Roman" w:cs="Times New Roman"/>
          <w:sz w:val="24"/>
          <w:szCs w:val="24"/>
        </w:rPr>
        <w:t>онную деятельность, а</w:t>
      </w:r>
      <w:r w:rsidR="00957C2D" w:rsidRPr="005B1F7C">
        <w:rPr>
          <w:rFonts w:ascii="Times New Roman" w:hAnsi="Times New Roman" w:cs="Times New Roman"/>
          <w:sz w:val="24"/>
          <w:szCs w:val="24"/>
        </w:rPr>
        <w:t xml:space="preserve"> МБУ «Технопарк-Липецк» оказыва</w:t>
      </w:r>
      <w:r w:rsidR="00F75953" w:rsidRPr="005B1F7C">
        <w:rPr>
          <w:rFonts w:ascii="Times New Roman" w:hAnsi="Times New Roman" w:cs="Times New Roman"/>
          <w:sz w:val="24"/>
          <w:szCs w:val="24"/>
        </w:rPr>
        <w:t>т</w:t>
      </w:r>
      <w:r w:rsidR="00957C2D" w:rsidRPr="005B1F7C">
        <w:rPr>
          <w:rFonts w:ascii="Times New Roman" w:hAnsi="Times New Roman" w:cs="Times New Roman"/>
          <w:sz w:val="24"/>
          <w:szCs w:val="24"/>
        </w:rPr>
        <w:t>ь</w:t>
      </w:r>
      <w:r w:rsidR="00F75953" w:rsidRPr="005B1F7C">
        <w:rPr>
          <w:rFonts w:ascii="Times New Roman" w:hAnsi="Times New Roman" w:cs="Times New Roman"/>
          <w:sz w:val="24"/>
          <w:szCs w:val="24"/>
        </w:rPr>
        <w:t xml:space="preserve"> услуги согласно настоящего П</w:t>
      </w:r>
      <w:r w:rsidR="00F75953" w:rsidRPr="005B1F7C">
        <w:rPr>
          <w:rFonts w:ascii="Times New Roman" w:hAnsi="Times New Roman" w:cs="Times New Roman"/>
          <w:sz w:val="24"/>
          <w:szCs w:val="24"/>
        </w:rPr>
        <w:t>о</w:t>
      </w:r>
      <w:r w:rsidR="00F75953" w:rsidRPr="005B1F7C">
        <w:rPr>
          <w:rFonts w:ascii="Times New Roman" w:hAnsi="Times New Roman" w:cs="Times New Roman"/>
          <w:sz w:val="24"/>
          <w:szCs w:val="24"/>
        </w:rPr>
        <w:t>ложения.</w:t>
      </w:r>
    </w:p>
    <w:p w:rsidR="00F75953" w:rsidRPr="005B1F7C" w:rsidRDefault="00DE2F5B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5</w:t>
      </w:r>
      <w:r w:rsidR="00F75953" w:rsidRPr="005B1F7C">
        <w:rPr>
          <w:rFonts w:ascii="Times New Roman" w:hAnsi="Times New Roman" w:cs="Times New Roman"/>
          <w:sz w:val="24"/>
          <w:szCs w:val="24"/>
        </w:rPr>
        <w:t>.5.</w:t>
      </w:r>
      <w:r w:rsidR="00F75953" w:rsidRPr="005B1F7C">
        <w:rPr>
          <w:rFonts w:ascii="Times New Roman" w:hAnsi="Times New Roman" w:cs="Times New Roman"/>
          <w:sz w:val="24"/>
          <w:szCs w:val="24"/>
        </w:rPr>
        <w:tab/>
        <w:t>Резидент Технопарка не вправе передавать свои права и обязанности по Соглаш</w:t>
      </w:r>
      <w:r w:rsidR="00F75953" w:rsidRPr="005B1F7C">
        <w:rPr>
          <w:rFonts w:ascii="Times New Roman" w:hAnsi="Times New Roman" w:cs="Times New Roman"/>
          <w:sz w:val="24"/>
          <w:szCs w:val="24"/>
        </w:rPr>
        <w:t>е</w:t>
      </w:r>
      <w:r w:rsidR="00F75953" w:rsidRPr="005B1F7C">
        <w:rPr>
          <w:rFonts w:ascii="Times New Roman" w:hAnsi="Times New Roman" w:cs="Times New Roman"/>
          <w:sz w:val="24"/>
          <w:szCs w:val="24"/>
        </w:rPr>
        <w:t>нию другому лицу.</w:t>
      </w:r>
    </w:p>
    <w:p w:rsidR="00F75953" w:rsidRPr="005B1F7C" w:rsidRDefault="00DE2F5B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F75953" w:rsidRPr="005B1F7C">
        <w:rPr>
          <w:rFonts w:ascii="Times New Roman" w:hAnsi="Times New Roman" w:cs="Times New Roman"/>
          <w:sz w:val="24"/>
          <w:szCs w:val="24"/>
        </w:rPr>
        <w:t>.6.</w:t>
      </w:r>
      <w:r w:rsidR="00F75953" w:rsidRPr="005B1F7C">
        <w:rPr>
          <w:rFonts w:ascii="Times New Roman" w:hAnsi="Times New Roman" w:cs="Times New Roman"/>
          <w:sz w:val="24"/>
          <w:szCs w:val="24"/>
        </w:rPr>
        <w:tab/>
        <w:t>Соглашение вступает в силу со дня его подписания сторонами.</w:t>
      </w:r>
    </w:p>
    <w:p w:rsidR="00F75953" w:rsidRPr="005B1F7C" w:rsidRDefault="00DE2F5B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5</w:t>
      </w:r>
      <w:r w:rsidR="00F75953" w:rsidRPr="005B1F7C">
        <w:rPr>
          <w:rFonts w:ascii="Times New Roman" w:hAnsi="Times New Roman" w:cs="Times New Roman"/>
          <w:sz w:val="24"/>
          <w:szCs w:val="24"/>
        </w:rPr>
        <w:t>.7.</w:t>
      </w:r>
      <w:r w:rsidR="00F75953" w:rsidRPr="005B1F7C">
        <w:rPr>
          <w:rFonts w:ascii="Times New Roman" w:hAnsi="Times New Roman" w:cs="Times New Roman"/>
          <w:sz w:val="24"/>
          <w:szCs w:val="24"/>
        </w:rPr>
        <w:tab/>
        <w:t xml:space="preserve">Соглашение заключается в письменной форме в </w:t>
      </w:r>
      <w:r w:rsidR="00B17583" w:rsidRPr="005B1F7C">
        <w:rPr>
          <w:rFonts w:ascii="Times New Roman" w:hAnsi="Times New Roman" w:cs="Times New Roman"/>
          <w:sz w:val="24"/>
          <w:szCs w:val="24"/>
        </w:rPr>
        <w:t>двух</w:t>
      </w:r>
      <w:r w:rsidR="00F75953" w:rsidRPr="005B1F7C">
        <w:rPr>
          <w:rFonts w:ascii="Times New Roman" w:hAnsi="Times New Roman" w:cs="Times New Roman"/>
          <w:sz w:val="24"/>
          <w:szCs w:val="24"/>
        </w:rPr>
        <w:t xml:space="preserve"> экземплярах.</w:t>
      </w: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953" w:rsidRPr="005B1F7C" w:rsidRDefault="00DE2F5B" w:rsidP="007B4AE7">
      <w:pPr>
        <w:pStyle w:val="ae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6</w:t>
      </w:r>
      <w:r w:rsidR="00F75953" w:rsidRPr="005B1F7C">
        <w:rPr>
          <w:rFonts w:ascii="Times New Roman" w:hAnsi="Times New Roman" w:cs="Times New Roman"/>
          <w:sz w:val="24"/>
          <w:szCs w:val="24"/>
        </w:rPr>
        <w:t xml:space="preserve">. Порядок заключения договора аренды Резидентами </w:t>
      </w:r>
    </w:p>
    <w:p w:rsidR="00F75953" w:rsidRPr="005B1F7C" w:rsidRDefault="00F75953" w:rsidP="007B4AE7">
      <w:pPr>
        <w:pStyle w:val="ae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МБУ «Технопарк – Липецк».</w:t>
      </w:r>
    </w:p>
    <w:p w:rsidR="00322C96" w:rsidRPr="005B1F7C" w:rsidRDefault="000C6075" w:rsidP="0032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 xml:space="preserve">6.1. </w:t>
      </w:r>
      <w:r w:rsidR="00322C96" w:rsidRPr="005B1F7C">
        <w:rPr>
          <w:rFonts w:ascii="Times New Roman" w:hAnsi="Times New Roman" w:cs="Times New Roman"/>
          <w:sz w:val="24"/>
          <w:szCs w:val="24"/>
        </w:rPr>
        <w:t>С субъектами малого, среднего предпринимательства и индивидуальными предпр</w:t>
      </w:r>
      <w:r w:rsidR="00322C96" w:rsidRPr="005B1F7C">
        <w:rPr>
          <w:rFonts w:ascii="Times New Roman" w:hAnsi="Times New Roman" w:cs="Times New Roman"/>
          <w:sz w:val="24"/>
          <w:szCs w:val="24"/>
        </w:rPr>
        <w:t>и</w:t>
      </w:r>
      <w:r w:rsidR="00322C96" w:rsidRPr="005B1F7C">
        <w:rPr>
          <w:rFonts w:ascii="Times New Roman" w:hAnsi="Times New Roman" w:cs="Times New Roman"/>
          <w:sz w:val="24"/>
          <w:szCs w:val="24"/>
        </w:rPr>
        <w:t>нимателями, признанными резидентами технопарка, МБУ «Технопарк-Липецк» заключает с</w:t>
      </w:r>
      <w:r w:rsidR="00322C96" w:rsidRPr="005B1F7C">
        <w:rPr>
          <w:rFonts w:ascii="Times New Roman" w:hAnsi="Times New Roman" w:cs="Times New Roman"/>
          <w:sz w:val="24"/>
          <w:szCs w:val="24"/>
        </w:rPr>
        <w:t>о</w:t>
      </w:r>
      <w:r w:rsidR="00322C96" w:rsidRPr="005B1F7C">
        <w:rPr>
          <w:rFonts w:ascii="Times New Roman" w:hAnsi="Times New Roman" w:cs="Times New Roman"/>
          <w:sz w:val="24"/>
          <w:szCs w:val="24"/>
        </w:rPr>
        <w:t>ответствующие договора аренды нежилых помещений.</w:t>
      </w:r>
    </w:p>
    <w:p w:rsidR="00A84533" w:rsidRPr="005B1F7C" w:rsidRDefault="000C6075" w:rsidP="00A8453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 xml:space="preserve">            6.2. </w:t>
      </w:r>
      <w:r w:rsidR="00A84533" w:rsidRPr="005B1F7C">
        <w:rPr>
          <w:rFonts w:ascii="Times New Roman" w:hAnsi="Times New Roman" w:cs="Times New Roman"/>
          <w:sz w:val="24"/>
          <w:szCs w:val="24"/>
        </w:rPr>
        <w:t>Для предоставления преференции резидент</w:t>
      </w:r>
      <w:r w:rsidR="00322C96" w:rsidRPr="005B1F7C">
        <w:rPr>
          <w:rFonts w:ascii="Times New Roman" w:hAnsi="Times New Roman" w:cs="Times New Roman"/>
          <w:sz w:val="24"/>
          <w:szCs w:val="24"/>
        </w:rPr>
        <w:t>у путем передачи недвижимого</w:t>
      </w:r>
      <w:r w:rsidR="00A84533" w:rsidRPr="005B1F7C">
        <w:rPr>
          <w:rFonts w:ascii="Times New Roman" w:hAnsi="Times New Roman" w:cs="Times New Roman"/>
          <w:sz w:val="24"/>
          <w:szCs w:val="24"/>
        </w:rPr>
        <w:t xml:space="preserve"> имущ</w:t>
      </w:r>
      <w:r w:rsidR="00A84533" w:rsidRPr="005B1F7C">
        <w:rPr>
          <w:rFonts w:ascii="Times New Roman" w:hAnsi="Times New Roman" w:cs="Times New Roman"/>
          <w:sz w:val="24"/>
          <w:szCs w:val="24"/>
        </w:rPr>
        <w:t>е</w:t>
      </w:r>
      <w:r w:rsidR="00A84533" w:rsidRPr="005B1F7C">
        <w:rPr>
          <w:rFonts w:ascii="Times New Roman" w:hAnsi="Times New Roman" w:cs="Times New Roman"/>
          <w:sz w:val="24"/>
          <w:szCs w:val="24"/>
        </w:rPr>
        <w:t xml:space="preserve">ства в аренду без проведения конкурсов и аукционов Технопарк в течение 3 </w:t>
      </w:r>
      <w:r w:rsidR="00786CCC" w:rsidRPr="005B1F7C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A84533" w:rsidRPr="005B1F7C">
        <w:rPr>
          <w:rFonts w:ascii="Times New Roman" w:hAnsi="Times New Roman" w:cs="Times New Roman"/>
          <w:sz w:val="24"/>
          <w:szCs w:val="24"/>
        </w:rPr>
        <w:t xml:space="preserve">дней со дня заключения с резидентом Соглашения передает в департамент  экономического развития администрации города Липецка следующие документы: </w:t>
      </w:r>
    </w:p>
    <w:p w:rsidR="00A84533" w:rsidRPr="005B1F7C" w:rsidRDefault="00A84533" w:rsidP="00A8453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ab/>
        <w:t xml:space="preserve"> - заявление субъекта малого и среднего предпринимательства об оказании ему             преференции с приложением документов, подтверждающих статус резидента Технопарка.</w:t>
      </w:r>
    </w:p>
    <w:p w:rsidR="00A84533" w:rsidRPr="005B1F7C" w:rsidRDefault="00A84533" w:rsidP="00A8453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ab/>
        <w:t>Заявление должно содержать следующую информацию:</w:t>
      </w:r>
    </w:p>
    <w:p w:rsidR="00A84533" w:rsidRPr="005B1F7C" w:rsidRDefault="00A84533" w:rsidP="00A8453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ab/>
        <w:t>- наименование юридического лица или фамилию имя и отчество индивидуального           предпринимателя;</w:t>
      </w:r>
    </w:p>
    <w:p w:rsidR="00A84533" w:rsidRPr="005B1F7C" w:rsidRDefault="00A84533" w:rsidP="00A8453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ab/>
        <w:t>- почтовый адрес, место нахождения постоянно действующего исполнительного органа юридического лица или место жительства индивидуального предпринимателя;</w:t>
      </w:r>
    </w:p>
    <w:p w:rsidR="00A84533" w:rsidRPr="005B1F7C" w:rsidRDefault="00A84533" w:rsidP="00A8453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 xml:space="preserve">       -  основной государственный регистрационный номер записи о государственной                    регистрации юридического лица (ОГРН) или индивидуального предпринимателя (ОГРНИП);</w:t>
      </w:r>
    </w:p>
    <w:p w:rsidR="00A84533" w:rsidRPr="005B1F7C" w:rsidRDefault="00A84533" w:rsidP="00A8453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 xml:space="preserve">       - характеристики передаваемого в аренду объекта, в т.ч. площадь, срок аренды. </w:t>
      </w:r>
    </w:p>
    <w:p w:rsidR="00A84533" w:rsidRPr="005B1F7C" w:rsidRDefault="00A84533" w:rsidP="00A8453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ab/>
      </w:r>
      <w:r w:rsidR="000C6075" w:rsidRPr="005B1F7C">
        <w:rPr>
          <w:rFonts w:ascii="Times New Roman" w:hAnsi="Times New Roman" w:cs="Times New Roman"/>
          <w:sz w:val="24"/>
          <w:szCs w:val="24"/>
        </w:rPr>
        <w:t xml:space="preserve">   6.3. </w:t>
      </w:r>
      <w:r w:rsidRPr="005B1F7C">
        <w:rPr>
          <w:rFonts w:ascii="Times New Roman" w:hAnsi="Times New Roman" w:cs="Times New Roman"/>
          <w:sz w:val="24"/>
          <w:szCs w:val="24"/>
        </w:rPr>
        <w:t xml:space="preserve">Департамент экономического развития администрации города Липецка в течение 5         рабочих дней издает распоряжение председателя департамента экономического развития        администрации города Липецка о предоставлении указанной преференции. </w:t>
      </w:r>
    </w:p>
    <w:p w:rsidR="00A84533" w:rsidRPr="005B1F7C" w:rsidRDefault="00786CCC" w:rsidP="00A84533">
      <w:pPr>
        <w:rPr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 xml:space="preserve">           6.4</w:t>
      </w:r>
      <w:r w:rsidR="00A84533" w:rsidRPr="005B1F7C">
        <w:rPr>
          <w:rFonts w:ascii="Times New Roman" w:hAnsi="Times New Roman" w:cs="Times New Roman"/>
          <w:sz w:val="24"/>
          <w:szCs w:val="24"/>
        </w:rPr>
        <w:t>. Департамент экономического развития администрации города Липецка осуществляет контроль за целевым использованием имущества, предоставленного в рамках муниципальной преференции в порядке, предусмотренном муниципальными правовыми актами.</w:t>
      </w:r>
    </w:p>
    <w:p w:rsidR="00322C96" w:rsidRPr="005B1F7C" w:rsidRDefault="00322C96" w:rsidP="00322C96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 xml:space="preserve">            6.</w:t>
      </w:r>
      <w:r w:rsidR="00786CCC" w:rsidRPr="005B1F7C">
        <w:rPr>
          <w:rFonts w:ascii="Times New Roman" w:hAnsi="Times New Roman" w:cs="Times New Roman"/>
          <w:sz w:val="24"/>
          <w:szCs w:val="24"/>
        </w:rPr>
        <w:t>5</w:t>
      </w:r>
      <w:r w:rsidRPr="005B1F7C">
        <w:rPr>
          <w:rFonts w:ascii="Times New Roman" w:hAnsi="Times New Roman" w:cs="Times New Roman"/>
          <w:sz w:val="24"/>
          <w:szCs w:val="24"/>
        </w:rPr>
        <w:t>. Договора аренды недвижимого имущества заключаются в течение 15 дней со дня издания распоряжения председателя департамента экономического развития                             администрации города Липецка о предоставлении преференции.</w:t>
      </w:r>
    </w:p>
    <w:p w:rsidR="00F75953" w:rsidRPr="005B1F7C" w:rsidRDefault="00F75953" w:rsidP="007B4AE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953" w:rsidRPr="005B1F7C" w:rsidRDefault="00DE2F5B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6</w:t>
      </w:r>
      <w:r w:rsidR="00F75953" w:rsidRPr="005B1F7C">
        <w:rPr>
          <w:rFonts w:ascii="Times New Roman" w:hAnsi="Times New Roman" w:cs="Times New Roman"/>
          <w:sz w:val="24"/>
          <w:szCs w:val="24"/>
        </w:rPr>
        <w:t>.</w:t>
      </w:r>
      <w:r w:rsidR="00786CCC" w:rsidRPr="005B1F7C">
        <w:rPr>
          <w:rFonts w:ascii="Times New Roman" w:hAnsi="Times New Roman" w:cs="Times New Roman"/>
          <w:sz w:val="24"/>
          <w:szCs w:val="24"/>
        </w:rPr>
        <w:t>6</w:t>
      </w:r>
      <w:r w:rsidR="00F75953" w:rsidRPr="005B1F7C">
        <w:rPr>
          <w:rFonts w:ascii="Times New Roman" w:hAnsi="Times New Roman" w:cs="Times New Roman"/>
          <w:sz w:val="24"/>
          <w:szCs w:val="24"/>
        </w:rPr>
        <w:t>.</w:t>
      </w:r>
      <w:r w:rsidR="00F75953" w:rsidRPr="005B1F7C">
        <w:rPr>
          <w:rFonts w:ascii="Times New Roman" w:hAnsi="Times New Roman" w:cs="Times New Roman"/>
          <w:sz w:val="24"/>
          <w:szCs w:val="24"/>
        </w:rPr>
        <w:tab/>
        <w:t>В случае если по вине резидента упомянутый договор не заключен, он утрачивает статус резидента, МБУ «Технопарк-Липецк» имеет право заключить договор с другим соиск</w:t>
      </w:r>
      <w:r w:rsidR="00F75953" w:rsidRPr="005B1F7C">
        <w:rPr>
          <w:rFonts w:ascii="Times New Roman" w:hAnsi="Times New Roman" w:cs="Times New Roman"/>
          <w:sz w:val="24"/>
          <w:szCs w:val="24"/>
        </w:rPr>
        <w:t>а</w:t>
      </w:r>
      <w:r w:rsidR="00F75953" w:rsidRPr="005B1F7C">
        <w:rPr>
          <w:rFonts w:ascii="Times New Roman" w:hAnsi="Times New Roman" w:cs="Times New Roman"/>
          <w:sz w:val="24"/>
          <w:szCs w:val="24"/>
        </w:rPr>
        <w:t>телем по результатам решения конкурсной комиссии.</w:t>
      </w:r>
    </w:p>
    <w:p w:rsidR="00F75953" w:rsidRPr="005B1F7C" w:rsidRDefault="00DE2F5B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6</w:t>
      </w:r>
      <w:r w:rsidR="00F75953" w:rsidRPr="005B1F7C">
        <w:rPr>
          <w:rFonts w:ascii="Times New Roman" w:hAnsi="Times New Roman" w:cs="Times New Roman"/>
          <w:sz w:val="24"/>
          <w:szCs w:val="24"/>
        </w:rPr>
        <w:t>.</w:t>
      </w:r>
      <w:r w:rsidR="00786CCC" w:rsidRPr="005B1F7C">
        <w:rPr>
          <w:rFonts w:ascii="Times New Roman" w:hAnsi="Times New Roman" w:cs="Times New Roman"/>
          <w:sz w:val="24"/>
          <w:szCs w:val="24"/>
        </w:rPr>
        <w:t>7</w:t>
      </w:r>
      <w:r w:rsidR="00F75953" w:rsidRPr="005B1F7C">
        <w:rPr>
          <w:rFonts w:ascii="Times New Roman" w:hAnsi="Times New Roman" w:cs="Times New Roman"/>
          <w:sz w:val="24"/>
          <w:szCs w:val="24"/>
        </w:rPr>
        <w:t>.</w:t>
      </w:r>
      <w:r w:rsidR="00F75953" w:rsidRPr="005B1F7C">
        <w:rPr>
          <w:rFonts w:ascii="Times New Roman" w:hAnsi="Times New Roman" w:cs="Times New Roman"/>
          <w:sz w:val="24"/>
          <w:szCs w:val="24"/>
        </w:rPr>
        <w:tab/>
        <w:t>Договоры аренды офисных, производственных и л</w:t>
      </w:r>
      <w:r w:rsidR="00322C96" w:rsidRPr="005B1F7C">
        <w:rPr>
          <w:rFonts w:ascii="Times New Roman" w:hAnsi="Times New Roman" w:cs="Times New Roman"/>
          <w:sz w:val="24"/>
          <w:szCs w:val="24"/>
        </w:rPr>
        <w:t>абораторных помещений в Т</w:t>
      </w:r>
      <w:r w:rsidR="00F75953" w:rsidRPr="005B1F7C">
        <w:rPr>
          <w:rFonts w:ascii="Times New Roman" w:hAnsi="Times New Roman" w:cs="Times New Roman"/>
          <w:sz w:val="24"/>
          <w:szCs w:val="24"/>
        </w:rPr>
        <w:t xml:space="preserve">ехнопарке заключаются на срок до пяти лет включительно. </w:t>
      </w:r>
    </w:p>
    <w:p w:rsidR="00F75953" w:rsidRPr="005B1F7C" w:rsidRDefault="00DE2F5B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6</w:t>
      </w:r>
      <w:r w:rsidR="00F75953" w:rsidRPr="005B1F7C">
        <w:rPr>
          <w:rFonts w:ascii="Times New Roman" w:hAnsi="Times New Roman" w:cs="Times New Roman"/>
          <w:sz w:val="24"/>
          <w:szCs w:val="24"/>
        </w:rPr>
        <w:t>.</w:t>
      </w:r>
      <w:r w:rsidR="00786CCC" w:rsidRPr="005B1F7C">
        <w:rPr>
          <w:rFonts w:ascii="Times New Roman" w:hAnsi="Times New Roman" w:cs="Times New Roman"/>
          <w:sz w:val="24"/>
          <w:szCs w:val="24"/>
        </w:rPr>
        <w:t>8</w:t>
      </w:r>
      <w:r w:rsidR="00F75953" w:rsidRPr="005B1F7C">
        <w:rPr>
          <w:rFonts w:ascii="Times New Roman" w:hAnsi="Times New Roman" w:cs="Times New Roman"/>
          <w:sz w:val="24"/>
          <w:szCs w:val="24"/>
        </w:rPr>
        <w:t>.</w:t>
      </w:r>
      <w:r w:rsidR="00F75953" w:rsidRPr="005B1F7C">
        <w:rPr>
          <w:rFonts w:ascii="Times New Roman" w:hAnsi="Times New Roman" w:cs="Times New Roman"/>
          <w:sz w:val="24"/>
          <w:szCs w:val="24"/>
        </w:rPr>
        <w:tab/>
        <w:t>Подписание договора является основанием для размещения резидентов на пред</w:t>
      </w:r>
      <w:r w:rsidR="00F75953" w:rsidRPr="005B1F7C">
        <w:rPr>
          <w:rFonts w:ascii="Times New Roman" w:hAnsi="Times New Roman" w:cs="Times New Roman"/>
          <w:sz w:val="24"/>
          <w:szCs w:val="24"/>
        </w:rPr>
        <w:t>о</w:t>
      </w:r>
      <w:r w:rsidR="00F75953" w:rsidRPr="005B1F7C">
        <w:rPr>
          <w:rFonts w:ascii="Times New Roman" w:hAnsi="Times New Roman" w:cs="Times New Roman"/>
          <w:sz w:val="24"/>
          <w:szCs w:val="24"/>
        </w:rPr>
        <w:t>ставленные им площади.</w:t>
      </w:r>
    </w:p>
    <w:p w:rsidR="00F75953" w:rsidRPr="005B1F7C" w:rsidRDefault="00DE2F5B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6</w:t>
      </w:r>
      <w:r w:rsidR="00F75953" w:rsidRPr="005B1F7C">
        <w:rPr>
          <w:rFonts w:ascii="Times New Roman" w:hAnsi="Times New Roman" w:cs="Times New Roman"/>
          <w:sz w:val="24"/>
          <w:szCs w:val="24"/>
        </w:rPr>
        <w:t>.</w:t>
      </w:r>
      <w:r w:rsidR="00786CCC" w:rsidRPr="005B1F7C">
        <w:rPr>
          <w:rFonts w:ascii="Times New Roman" w:hAnsi="Times New Roman" w:cs="Times New Roman"/>
          <w:sz w:val="24"/>
          <w:szCs w:val="24"/>
        </w:rPr>
        <w:t>9</w:t>
      </w:r>
      <w:r w:rsidR="00F75953" w:rsidRPr="005B1F7C">
        <w:rPr>
          <w:rFonts w:ascii="Times New Roman" w:hAnsi="Times New Roman" w:cs="Times New Roman"/>
          <w:sz w:val="24"/>
          <w:szCs w:val="24"/>
        </w:rPr>
        <w:t>.</w:t>
      </w:r>
      <w:r w:rsidR="00F75953" w:rsidRPr="005B1F7C">
        <w:rPr>
          <w:rFonts w:ascii="Times New Roman" w:hAnsi="Times New Roman" w:cs="Times New Roman"/>
          <w:sz w:val="24"/>
          <w:szCs w:val="24"/>
        </w:rPr>
        <w:tab/>
        <w:t>Договор вступает в силу после его подписания сторонами. В случае если насто</w:t>
      </w:r>
      <w:r w:rsidR="00F75953" w:rsidRPr="005B1F7C">
        <w:rPr>
          <w:rFonts w:ascii="Times New Roman" w:hAnsi="Times New Roman" w:cs="Times New Roman"/>
          <w:sz w:val="24"/>
          <w:szCs w:val="24"/>
        </w:rPr>
        <w:t>я</w:t>
      </w:r>
      <w:r w:rsidR="00F75953" w:rsidRPr="005B1F7C">
        <w:rPr>
          <w:rFonts w:ascii="Times New Roman" w:hAnsi="Times New Roman" w:cs="Times New Roman"/>
          <w:sz w:val="24"/>
          <w:szCs w:val="24"/>
        </w:rPr>
        <w:t>щий договор подлежит государственной регистрации, договор считается заключенным с м</w:t>
      </w:r>
      <w:r w:rsidR="00F75953" w:rsidRPr="005B1F7C">
        <w:rPr>
          <w:rFonts w:ascii="Times New Roman" w:hAnsi="Times New Roman" w:cs="Times New Roman"/>
          <w:sz w:val="24"/>
          <w:szCs w:val="24"/>
        </w:rPr>
        <w:t>о</w:t>
      </w:r>
      <w:r w:rsidR="00F75953" w:rsidRPr="005B1F7C">
        <w:rPr>
          <w:rFonts w:ascii="Times New Roman" w:hAnsi="Times New Roman" w:cs="Times New Roman"/>
          <w:sz w:val="24"/>
          <w:szCs w:val="24"/>
        </w:rPr>
        <w:t>мента государственной регистрации.</w:t>
      </w:r>
    </w:p>
    <w:p w:rsidR="00F75953" w:rsidRPr="005B1F7C" w:rsidRDefault="00DE2F5B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6</w:t>
      </w:r>
      <w:r w:rsidR="00F75953" w:rsidRPr="005B1F7C">
        <w:rPr>
          <w:rFonts w:ascii="Times New Roman" w:hAnsi="Times New Roman" w:cs="Times New Roman"/>
          <w:sz w:val="24"/>
          <w:szCs w:val="24"/>
        </w:rPr>
        <w:t>.</w:t>
      </w:r>
      <w:r w:rsidR="00786CCC" w:rsidRPr="005B1F7C">
        <w:rPr>
          <w:rFonts w:ascii="Times New Roman" w:hAnsi="Times New Roman" w:cs="Times New Roman"/>
          <w:sz w:val="24"/>
          <w:szCs w:val="24"/>
        </w:rPr>
        <w:t>10</w:t>
      </w:r>
      <w:r w:rsidR="00F75953" w:rsidRPr="005B1F7C">
        <w:rPr>
          <w:rFonts w:ascii="Times New Roman" w:hAnsi="Times New Roman" w:cs="Times New Roman"/>
          <w:sz w:val="24"/>
          <w:szCs w:val="24"/>
        </w:rPr>
        <w:t>.</w:t>
      </w:r>
      <w:r w:rsidR="00F75953" w:rsidRPr="005B1F7C">
        <w:rPr>
          <w:rFonts w:ascii="Times New Roman" w:hAnsi="Times New Roman" w:cs="Times New Roman"/>
          <w:sz w:val="24"/>
          <w:szCs w:val="24"/>
        </w:rPr>
        <w:tab/>
        <w:t>В арендную плату не включаются:</w:t>
      </w: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– плата за эксплуатационное обслуживание;</w:t>
      </w: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– плата за предоставляемые коммунальные услуги;</w:t>
      </w: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– плата за административно-хозяйственные услуги.</w:t>
      </w:r>
    </w:p>
    <w:p w:rsidR="00F75953" w:rsidRPr="005B1F7C" w:rsidRDefault="00DE2F5B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6</w:t>
      </w:r>
      <w:r w:rsidR="00F75953" w:rsidRPr="005B1F7C">
        <w:rPr>
          <w:rFonts w:ascii="Times New Roman" w:hAnsi="Times New Roman" w:cs="Times New Roman"/>
          <w:sz w:val="24"/>
          <w:szCs w:val="24"/>
        </w:rPr>
        <w:t>.</w:t>
      </w:r>
      <w:r w:rsidR="000C6075" w:rsidRPr="005B1F7C">
        <w:rPr>
          <w:rFonts w:ascii="Times New Roman" w:hAnsi="Times New Roman" w:cs="Times New Roman"/>
          <w:sz w:val="24"/>
          <w:szCs w:val="24"/>
        </w:rPr>
        <w:t>1</w:t>
      </w:r>
      <w:r w:rsidR="00786CCC" w:rsidRPr="005B1F7C">
        <w:rPr>
          <w:rFonts w:ascii="Times New Roman" w:hAnsi="Times New Roman" w:cs="Times New Roman"/>
          <w:sz w:val="24"/>
          <w:szCs w:val="24"/>
        </w:rPr>
        <w:t>1</w:t>
      </w:r>
      <w:r w:rsidR="00F75953" w:rsidRPr="005B1F7C">
        <w:rPr>
          <w:rFonts w:ascii="Times New Roman" w:hAnsi="Times New Roman" w:cs="Times New Roman"/>
          <w:sz w:val="24"/>
          <w:szCs w:val="24"/>
        </w:rPr>
        <w:t>.</w:t>
      </w:r>
      <w:r w:rsidR="00F75953" w:rsidRPr="005B1F7C">
        <w:rPr>
          <w:rFonts w:ascii="Times New Roman" w:hAnsi="Times New Roman" w:cs="Times New Roman"/>
          <w:sz w:val="24"/>
          <w:szCs w:val="24"/>
        </w:rPr>
        <w:tab/>
        <w:t>Передача помещения технопарка производится по акту приема-передачи, который подписывается МБУ «Технопарк-Липецк» и резидентом не позднее 14 дней с момента подп</w:t>
      </w:r>
      <w:r w:rsidR="00F75953" w:rsidRPr="005B1F7C">
        <w:rPr>
          <w:rFonts w:ascii="Times New Roman" w:hAnsi="Times New Roman" w:cs="Times New Roman"/>
          <w:sz w:val="24"/>
          <w:szCs w:val="24"/>
        </w:rPr>
        <w:t>и</w:t>
      </w:r>
      <w:r w:rsidR="00F75953" w:rsidRPr="005B1F7C">
        <w:rPr>
          <w:rFonts w:ascii="Times New Roman" w:hAnsi="Times New Roman" w:cs="Times New Roman"/>
          <w:sz w:val="24"/>
          <w:szCs w:val="24"/>
        </w:rPr>
        <w:t>сания сторонами договора аренды.</w:t>
      </w:r>
    </w:p>
    <w:p w:rsidR="00F75953" w:rsidRPr="005B1F7C" w:rsidRDefault="00DE2F5B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F75953" w:rsidRPr="005B1F7C">
        <w:rPr>
          <w:rFonts w:ascii="Times New Roman" w:hAnsi="Times New Roman" w:cs="Times New Roman"/>
          <w:sz w:val="24"/>
          <w:szCs w:val="24"/>
        </w:rPr>
        <w:t>.1</w:t>
      </w:r>
      <w:r w:rsidR="00786CCC" w:rsidRPr="005B1F7C">
        <w:rPr>
          <w:rFonts w:ascii="Times New Roman" w:hAnsi="Times New Roman" w:cs="Times New Roman"/>
          <w:sz w:val="24"/>
          <w:szCs w:val="24"/>
        </w:rPr>
        <w:t>2</w:t>
      </w:r>
      <w:r w:rsidR="00F75953" w:rsidRPr="005B1F7C">
        <w:rPr>
          <w:rFonts w:ascii="Times New Roman" w:hAnsi="Times New Roman" w:cs="Times New Roman"/>
          <w:sz w:val="24"/>
          <w:szCs w:val="24"/>
        </w:rPr>
        <w:t>.</w:t>
      </w:r>
      <w:r w:rsidR="00F75953" w:rsidRPr="005B1F7C">
        <w:rPr>
          <w:rFonts w:ascii="Times New Roman" w:hAnsi="Times New Roman" w:cs="Times New Roman"/>
          <w:sz w:val="24"/>
          <w:szCs w:val="24"/>
        </w:rPr>
        <w:tab/>
        <w:t>В случае уклонения резидентом от подписания акта приема-передачи в течение одного месяца с момента подписания договора аренды указанный договор считается незакл</w:t>
      </w:r>
      <w:r w:rsidR="00F75953" w:rsidRPr="005B1F7C">
        <w:rPr>
          <w:rFonts w:ascii="Times New Roman" w:hAnsi="Times New Roman" w:cs="Times New Roman"/>
          <w:sz w:val="24"/>
          <w:szCs w:val="24"/>
        </w:rPr>
        <w:t>ю</w:t>
      </w:r>
      <w:r w:rsidR="00F75953" w:rsidRPr="005B1F7C">
        <w:rPr>
          <w:rFonts w:ascii="Times New Roman" w:hAnsi="Times New Roman" w:cs="Times New Roman"/>
          <w:sz w:val="24"/>
          <w:szCs w:val="24"/>
        </w:rPr>
        <w:t>ченным.</w:t>
      </w:r>
    </w:p>
    <w:p w:rsidR="00F75953" w:rsidRPr="005B1F7C" w:rsidRDefault="00DE2F5B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6</w:t>
      </w:r>
      <w:r w:rsidR="00F75953" w:rsidRPr="005B1F7C">
        <w:rPr>
          <w:rFonts w:ascii="Times New Roman" w:hAnsi="Times New Roman" w:cs="Times New Roman"/>
          <w:sz w:val="24"/>
          <w:szCs w:val="24"/>
        </w:rPr>
        <w:t>.1</w:t>
      </w:r>
      <w:r w:rsidR="00786CCC" w:rsidRPr="005B1F7C">
        <w:rPr>
          <w:rFonts w:ascii="Times New Roman" w:hAnsi="Times New Roman" w:cs="Times New Roman"/>
          <w:sz w:val="24"/>
          <w:szCs w:val="24"/>
        </w:rPr>
        <w:t>3</w:t>
      </w:r>
      <w:r w:rsidR="00F75953" w:rsidRPr="005B1F7C">
        <w:rPr>
          <w:rFonts w:ascii="Times New Roman" w:hAnsi="Times New Roman" w:cs="Times New Roman"/>
          <w:sz w:val="24"/>
          <w:szCs w:val="24"/>
        </w:rPr>
        <w:t>.</w:t>
      </w:r>
      <w:r w:rsidR="00F75953" w:rsidRPr="005B1F7C">
        <w:rPr>
          <w:rFonts w:ascii="Times New Roman" w:hAnsi="Times New Roman" w:cs="Times New Roman"/>
          <w:sz w:val="24"/>
          <w:szCs w:val="24"/>
        </w:rPr>
        <w:tab/>
        <w:t>Резидент передает помещение МБУ «Технопарк-Липецк» по акту приема-передачи не позднее даты окончания срока действия договора или даты его досрочного расто</w:t>
      </w:r>
      <w:r w:rsidR="00F75953" w:rsidRPr="005B1F7C">
        <w:rPr>
          <w:rFonts w:ascii="Times New Roman" w:hAnsi="Times New Roman" w:cs="Times New Roman"/>
          <w:sz w:val="24"/>
          <w:szCs w:val="24"/>
        </w:rPr>
        <w:t>р</w:t>
      </w:r>
      <w:r w:rsidR="00F75953" w:rsidRPr="005B1F7C">
        <w:rPr>
          <w:rFonts w:ascii="Times New Roman" w:hAnsi="Times New Roman" w:cs="Times New Roman"/>
          <w:sz w:val="24"/>
          <w:szCs w:val="24"/>
        </w:rPr>
        <w:t>жения, установленной соглашением сторон или судом.</w:t>
      </w:r>
    </w:p>
    <w:p w:rsidR="00F75953" w:rsidRPr="005B1F7C" w:rsidRDefault="00DE2F5B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6</w:t>
      </w:r>
      <w:r w:rsidR="00F75953" w:rsidRPr="005B1F7C">
        <w:rPr>
          <w:rFonts w:ascii="Times New Roman" w:hAnsi="Times New Roman" w:cs="Times New Roman"/>
          <w:sz w:val="24"/>
          <w:szCs w:val="24"/>
        </w:rPr>
        <w:t>.1</w:t>
      </w:r>
      <w:r w:rsidR="00786CCC" w:rsidRPr="005B1F7C">
        <w:rPr>
          <w:rFonts w:ascii="Times New Roman" w:hAnsi="Times New Roman" w:cs="Times New Roman"/>
          <w:sz w:val="24"/>
          <w:szCs w:val="24"/>
        </w:rPr>
        <w:t>4</w:t>
      </w:r>
      <w:r w:rsidR="00F75953" w:rsidRPr="005B1F7C">
        <w:rPr>
          <w:rFonts w:ascii="Times New Roman" w:hAnsi="Times New Roman" w:cs="Times New Roman"/>
          <w:sz w:val="24"/>
          <w:szCs w:val="24"/>
        </w:rPr>
        <w:t>.</w:t>
      </w:r>
      <w:r w:rsidR="00F75953" w:rsidRPr="005B1F7C">
        <w:rPr>
          <w:rFonts w:ascii="Times New Roman" w:hAnsi="Times New Roman" w:cs="Times New Roman"/>
          <w:sz w:val="24"/>
          <w:szCs w:val="24"/>
        </w:rPr>
        <w:tab/>
        <w:t>При возврате помещения в состоянии худшем, чем оно было передано резиденту по акту приема-передачи (с учетом нормального износа), в акте приема-передачи отражаются ущерб, нанесенный помещению, сумма ущерба и сроки ее уплаты.</w:t>
      </w:r>
    </w:p>
    <w:p w:rsidR="00F75953" w:rsidRPr="005B1F7C" w:rsidRDefault="00DE2F5B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6</w:t>
      </w:r>
      <w:r w:rsidR="00F75953" w:rsidRPr="005B1F7C">
        <w:rPr>
          <w:rFonts w:ascii="Times New Roman" w:hAnsi="Times New Roman" w:cs="Times New Roman"/>
          <w:sz w:val="24"/>
          <w:szCs w:val="24"/>
        </w:rPr>
        <w:t>.1</w:t>
      </w:r>
      <w:r w:rsidR="00786CCC" w:rsidRPr="005B1F7C">
        <w:rPr>
          <w:rFonts w:ascii="Times New Roman" w:hAnsi="Times New Roman" w:cs="Times New Roman"/>
          <w:sz w:val="24"/>
          <w:szCs w:val="24"/>
        </w:rPr>
        <w:t>5</w:t>
      </w:r>
      <w:r w:rsidR="00F75953" w:rsidRPr="005B1F7C">
        <w:rPr>
          <w:rFonts w:ascii="Times New Roman" w:hAnsi="Times New Roman" w:cs="Times New Roman"/>
          <w:sz w:val="24"/>
          <w:szCs w:val="24"/>
        </w:rPr>
        <w:t>.</w:t>
      </w:r>
      <w:r w:rsidR="00F75953" w:rsidRPr="005B1F7C">
        <w:rPr>
          <w:rFonts w:ascii="Times New Roman" w:hAnsi="Times New Roman" w:cs="Times New Roman"/>
          <w:sz w:val="24"/>
          <w:szCs w:val="24"/>
        </w:rPr>
        <w:tab/>
        <w:t>При прекращении и/или расторжении договоров аренды помещений технопарка МБУ «Технопарк-Липецк» информирует о проведении конкурса претендентов на данные п</w:t>
      </w:r>
      <w:r w:rsidR="00F75953" w:rsidRPr="005B1F7C">
        <w:rPr>
          <w:rFonts w:ascii="Times New Roman" w:hAnsi="Times New Roman" w:cs="Times New Roman"/>
          <w:sz w:val="24"/>
          <w:szCs w:val="24"/>
        </w:rPr>
        <w:t>о</w:t>
      </w:r>
      <w:r w:rsidR="00F75953" w:rsidRPr="005B1F7C">
        <w:rPr>
          <w:rFonts w:ascii="Times New Roman" w:hAnsi="Times New Roman" w:cs="Times New Roman"/>
          <w:sz w:val="24"/>
          <w:szCs w:val="24"/>
        </w:rPr>
        <w:t>мещения.</w:t>
      </w:r>
    </w:p>
    <w:p w:rsidR="00F01CEB" w:rsidRPr="005B1F7C" w:rsidRDefault="00F01CEB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DE2F5B" w:rsidP="007B4AE7">
      <w:pPr>
        <w:pStyle w:val="ae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7</w:t>
      </w:r>
      <w:r w:rsidR="00F75953" w:rsidRPr="005B1F7C">
        <w:rPr>
          <w:rFonts w:ascii="Times New Roman" w:hAnsi="Times New Roman" w:cs="Times New Roman"/>
          <w:sz w:val="24"/>
          <w:szCs w:val="24"/>
        </w:rPr>
        <w:t>. Порядок продления срока регистрации юридического лица в качестве</w:t>
      </w:r>
    </w:p>
    <w:p w:rsidR="00F75953" w:rsidRPr="005B1F7C" w:rsidRDefault="00F75953" w:rsidP="007B4AE7">
      <w:pPr>
        <w:pStyle w:val="ae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Резидента МБУ «Технопарк – Липецк»</w:t>
      </w:r>
    </w:p>
    <w:p w:rsidR="00F75953" w:rsidRPr="005B1F7C" w:rsidRDefault="00F75953" w:rsidP="007B4AE7">
      <w:pPr>
        <w:spacing w:after="0" w:line="240" w:lineRule="auto"/>
        <w:ind w:left="10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953" w:rsidRPr="005B1F7C" w:rsidRDefault="00DE2F5B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7</w:t>
      </w:r>
      <w:r w:rsidR="00F75953" w:rsidRPr="005B1F7C">
        <w:rPr>
          <w:rFonts w:ascii="Times New Roman" w:hAnsi="Times New Roman" w:cs="Times New Roman"/>
          <w:sz w:val="24"/>
          <w:szCs w:val="24"/>
        </w:rPr>
        <w:t>.1.</w:t>
      </w:r>
      <w:r w:rsidR="00F75953" w:rsidRPr="005B1F7C">
        <w:rPr>
          <w:rFonts w:ascii="Times New Roman" w:hAnsi="Times New Roman" w:cs="Times New Roman"/>
          <w:sz w:val="24"/>
          <w:szCs w:val="24"/>
        </w:rPr>
        <w:tab/>
        <w:t>Юридическое лицо не позднее чем за 2 месяца до истечения срока его регистр</w:t>
      </w:r>
      <w:r w:rsidR="00F75953" w:rsidRPr="005B1F7C">
        <w:rPr>
          <w:rFonts w:ascii="Times New Roman" w:hAnsi="Times New Roman" w:cs="Times New Roman"/>
          <w:sz w:val="24"/>
          <w:szCs w:val="24"/>
        </w:rPr>
        <w:t>а</w:t>
      </w:r>
      <w:r w:rsidR="00F75953" w:rsidRPr="005B1F7C">
        <w:rPr>
          <w:rFonts w:ascii="Times New Roman" w:hAnsi="Times New Roman" w:cs="Times New Roman"/>
          <w:sz w:val="24"/>
          <w:szCs w:val="24"/>
        </w:rPr>
        <w:t>ции в качестве Резидента МБУ «Технопарк – Липецк» вправе обратится с Заявлением о продл</w:t>
      </w:r>
      <w:r w:rsidR="00F75953" w:rsidRPr="005B1F7C">
        <w:rPr>
          <w:rFonts w:ascii="Times New Roman" w:hAnsi="Times New Roman" w:cs="Times New Roman"/>
          <w:sz w:val="24"/>
          <w:szCs w:val="24"/>
        </w:rPr>
        <w:t>е</w:t>
      </w:r>
      <w:r w:rsidR="00F75953" w:rsidRPr="005B1F7C">
        <w:rPr>
          <w:rFonts w:ascii="Times New Roman" w:hAnsi="Times New Roman" w:cs="Times New Roman"/>
          <w:sz w:val="24"/>
          <w:szCs w:val="24"/>
        </w:rPr>
        <w:t xml:space="preserve">нии срока регистрации (Приложение № </w:t>
      </w:r>
      <w:r w:rsidR="009E550E" w:rsidRPr="005B1F7C">
        <w:rPr>
          <w:rFonts w:ascii="Times New Roman" w:hAnsi="Times New Roman" w:cs="Times New Roman"/>
          <w:sz w:val="24"/>
          <w:szCs w:val="24"/>
        </w:rPr>
        <w:t>3</w:t>
      </w:r>
      <w:r w:rsidR="00F75953" w:rsidRPr="005B1F7C">
        <w:rPr>
          <w:rFonts w:ascii="Times New Roman" w:hAnsi="Times New Roman" w:cs="Times New Roman"/>
          <w:sz w:val="24"/>
          <w:szCs w:val="24"/>
        </w:rPr>
        <w:t>).</w:t>
      </w:r>
    </w:p>
    <w:p w:rsidR="00F75953" w:rsidRPr="005B1F7C" w:rsidRDefault="00DE2F5B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7</w:t>
      </w:r>
      <w:r w:rsidR="00F75953" w:rsidRPr="005B1F7C">
        <w:rPr>
          <w:rFonts w:ascii="Times New Roman" w:hAnsi="Times New Roman" w:cs="Times New Roman"/>
          <w:sz w:val="24"/>
          <w:szCs w:val="24"/>
        </w:rPr>
        <w:t>.2.</w:t>
      </w:r>
      <w:r w:rsidR="00F75953" w:rsidRPr="005B1F7C">
        <w:rPr>
          <w:rFonts w:ascii="Times New Roman" w:hAnsi="Times New Roman" w:cs="Times New Roman"/>
          <w:sz w:val="24"/>
          <w:szCs w:val="24"/>
        </w:rPr>
        <w:tab/>
        <w:t>Решение о продлении срока регистрации юридического лица в качестве Резидента МБУ «Технопарк – Липецк» принимаются Технопарком с учетом значимости бизнес – плана.</w:t>
      </w:r>
    </w:p>
    <w:p w:rsidR="00F75953" w:rsidRPr="005B1F7C" w:rsidRDefault="00DE2F5B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7</w:t>
      </w:r>
      <w:r w:rsidR="00F75953" w:rsidRPr="005B1F7C">
        <w:rPr>
          <w:rFonts w:ascii="Times New Roman" w:hAnsi="Times New Roman" w:cs="Times New Roman"/>
          <w:sz w:val="24"/>
          <w:szCs w:val="24"/>
        </w:rPr>
        <w:t>.3.</w:t>
      </w:r>
      <w:r w:rsidR="00F75953" w:rsidRPr="005B1F7C">
        <w:rPr>
          <w:rFonts w:ascii="Times New Roman" w:hAnsi="Times New Roman" w:cs="Times New Roman"/>
          <w:sz w:val="24"/>
          <w:szCs w:val="24"/>
        </w:rPr>
        <w:tab/>
        <w:t>К заявлению о продлении срока регистрации юридического лица в качестве Рез</w:t>
      </w:r>
      <w:r w:rsidR="00F75953" w:rsidRPr="005B1F7C">
        <w:rPr>
          <w:rFonts w:ascii="Times New Roman" w:hAnsi="Times New Roman" w:cs="Times New Roman"/>
          <w:sz w:val="24"/>
          <w:szCs w:val="24"/>
        </w:rPr>
        <w:t>и</w:t>
      </w:r>
      <w:r w:rsidR="00F75953" w:rsidRPr="005B1F7C">
        <w:rPr>
          <w:rFonts w:ascii="Times New Roman" w:hAnsi="Times New Roman" w:cs="Times New Roman"/>
          <w:sz w:val="24"/>
          <w:szCs w:val="24"/>
        </w:rPr>
        <w:t>дента МБУ «Технопарк – Липецк» прилагаются:</w:t>
      </w: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- отчет о выполнении (ходе выполнения) бизнес – плана, который предлагается для ре</w:t>
      </w:r>
      <w:r w:rsidRPr="005B1F7C">
        <w:rPr>
          <w:rFonts w:ascii="Times New Roman" w:hAnsi="Times New Roman" w:cs="Times New Roman"/>
          <w:sz w:val="24"/>
          <w:szCs w:val="24"/>
        </w:rPr>
        <w:t>а</w:t>
      </w:r>
      <w:r w:rsidRPr="005B1F7C">
        <w:rPr>
          <w:rFonts w:ascii="Times New Roman" w:hAnsi="Times New Roman" w:cs="Times New Roman"/>
          <w:sz w:val="24"/>
          <w:szCs w:val="24"/>
        </w:rPr>
        <w:t>лизации при продлении срока регистрации юридического лица в качестве Резидента МБУ «Технопарк – Липецк»;</w:t>
      </w: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- бизнес – план со сроком реализации в течении не менее трех лет, если бизнес – план, который предлагался для реализации при регистрации (продления срока регистрации) юрид</w:t>
      </w:r>
      <w:r w:rsidRPr="005B1F7C">
        <w:rPr>
          <w:rFonts w:ascii="Times New Roman" w:hAnsi="Times New Roman" w:cs="Times New Roman"/>
          <w:sz w:val="24"/>
          <w:szCs w:val="24"/>
        </w:rPr>
        <w:t>и</w:t>
      </w:r>
      <w:r w:rsidRPr="005B1F7C">
        <w:rPr>
          <w:rFonts w:ascii="Times New Roman" w:hAnsi="Times New Roman" w:cs="Times New Roman"/>
          <w:sz w:val="24"/>
          <w:szCs w:val="24"/>
        </w:rPr>
        <w:t>ческого лица в качестве Резидента МБУ «Технопарк – Липецк», выполнен;</w:t>
      </w: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- свидетельство о регистрации Резидента МБУ «Технопарк – Липецк»;</w:t>
      </w: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- копии учредительных документов и свидетельство о государственной регистрации юридического лица, заверенная его руководителем, с предъявлением их оригиналов.</w:t>
      </w:r>
    </w:p>
    <w:p w:rsidR="00F75953" w:rsidRPr="005B1F7C" w:rsidRDefault="00DE2F5B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7</w:t>
      </w:r>
      <w:r w:rsidR="00F75953" w:rsidRPr="005B1F7C">
        <w:rPr>
          <w:rFonts w:ascii="Times New Roman" w:hAnsi="Times New Roman" w:cs="Times New Roman"/>
          <w:sz w:val="24"/>
          <w:szCs w:val="24"/>
        </w:rPr>
        <w:t>.4.</w:t>
      </w:r>
      <w:r w:rsidR="00F75953" w:rsidRPr="005B1F7C">
        <w:rPr>
          <w:rFonts w:ascii="Times New Roman" w:hAnsi="Times New Roman" w:cs="Times New Roman"/>
          <w:sz w:val="24"/>
          <w:szCs w:val="24"/>
        </w:rPr>
        <w:tab/>
        <w:t xml:space="preserve">Документы, представляемые </w:t>
      </w:r>
      <w:r w:rsidR="00A15339" w:rsidRPr="005B1F7C">
        <w:rPr>
          <w:rFonts w:ascii="Times New Roman" w:hAnsi="Times New Roman" w:cs="Times New Roman"/>
          <w:sz w:val="24"/>
          <w:szCs w:val="24"/>
        </w:rPr>
        <w:t>Резидентом</w:t>
      </w:r>
      <w:r w:rsidR="00F75953" w:rsidRPr="005B1F7C">
        <w:rPr>
          <w:rFonts w:ascii="Times New Roman" w:hAnsi="Times New Roman" w:cs="Times New Roman"/>
          <w:sz w:val="24"/>
          <w:szCs w:val="24"/>
        </w:rPr>
        <w:t xml:space="preserve"> в Технопарк для продления срока рег</w:t>
      </w:r>
      <w:r w:rsidR="00F75953" w:rsidRPr="005B1F7C">
        <w:rPr>
          <w:rFonts w:ascii="Times New Roman" w:hAnsi="Times New Roman" w:cs="Times New Roman"/>
          <w:sz w:val="24"/>
          <w:szCs w:val="24"/>
        </w:rPr>
        <w:t>и</w:t>
      </w:r>
      <w:r w:rsidR="00F75953" w:rsidRPr="005B1F7C">
        <w:rPr>
          <w:rFonts w:ascii="Times New Roman" w:hAnsi="Times New Roman" w:cs="Times New Roman"/>
          <w:sz w:val="24"/>
          <w:szCs w:val="24"/>
        </w:rPr>
        <w:t>страции в качестве Резидента МБУ «Технопарк –Липецк», принимаются по описи, копия кот</w:t>
      </w:r>
      <w:r w:rsidR="00F75953" w:rsidRPr="005B1F7C">
        <w:rPr>
          <w:rFonts w:ascii="Times New Roman" w:hAnsi="Times New Roman" w:cs="Times New Roman"/>
          <w:sz w:val="24"/>
          <w:szCs w:val="24"/>
        </w:rPr>
        <w:t>о</w:t>
      </w:r>
      <w:r w:rsidR="00F75953" w:rsidRPr="005B1F7C">
        <w:rPr>
          <w:rFonts w:ascii="Times New Roman" w:hAnsi="Times New Roman" w:cs="Times New Roman"/>
          <w:sz w:val="24"/>
          <w:szCs w:val="24"/>
        </w:rPr>
        <w:t>рой с отметкой о дате приема документов выдается данному юридическому лицу в день приема документов. В случае представления не всех или ненадлежащим образом оформленных док</w:t>
      </w:r>
      <w:r w:rsidR="00F75953" w:rsidRPr="005B1F7C">
        <w:rPr>
          <w:rFonts w:ascii="Times New Roman" w:hAnsi="Times New Roman" w:cs="Times New Roman"/>
          <w:sz w:val="24"/>
          <w:szCs w:val="24"/>
        </w:rPr>
        <w:t>у</w:t>
      </w:r>
      <w:r w:rsidR="00F75953" w:rsidRPr="005B1F7C">
        <w:rPr>
          <w:rFonts w:ascii="Times New Roman" w:hAnsi="Times New Roman" w:cs="Times New Roman"/>
          <w:sz w:val="24"/>
          <w:szCs w:val="24"/>
        </w:rPr>
        <w:t>ментов, указанные документы не принимаются.</w:t>
      </w:r>
    </w:p>
    <w:p w:rsidR="00F75953" w:rsidRPr="005B1F7C" w:rsidRDefault="00DE2F5B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7</w:t>
      </w:r>
      <w:r w:rsidR="00F75953" w:rsidRPr="005B1F7C">
        <w:rPr>
          <w:rFonts w:ascii="Times New Roman" w:hAnsi="Times New Roman" w:cs="Times New Roman"/>
          <w:sz w:val="24"/>
          <w:szCs w:val="24"/>
        </w:rPr>
        <w:t>.5.</w:t>
      </w:r>
      <w:r w:rsidR="00F75953" w:rsidRPr="005B1F7C">
        <w:rPr>
          <w:rFonts w:ascii="Times New Roman" w:hAnsi="Times New Roman" w:cs="Times New Roman"/>
          <w:sz w:val="24"/>
          <w:szCs w:val="24"/>
        </w:rPr>
        <w:tab/>
        <w:t>До принятия решения о продлении срока регистрации юридического лица в кач</w:t>
      </w:r>
      <w:r w:rsidR="00F75953" w:rsidRPr="005B1F7C">
        <w:rPr>
          <w:rFonts w:ascii="Times New Roman" w:hAnsi="Times New Roman" w:cs="Times New Roman"/>
          <w:sz w:val="24"/>
          <w:szCs w:val="24"/>
        </w:rPr>
        <w:t>е</w:t>
      </w:r>
      <w:r w:rsidR="00F75953" w:rsidRPr="005B1F7C">
        <w:rPr>
          <w:rFonts w:ascii="Times New Roman" w:hAnsi="Times New Roman" w:cs="Times New Roman"/>
          <w:sz w:val="24"/>
          <w:szCs w:val="24"/>
        </w:rPr>
        <w:t>стве Резидента МБУ «Технопарк – Липецк» Технопарк с согласия данного юридического лица может провести экспертизу представленного бизнес – плана. Срок рассмотрения документов и принятия решения в этом случае продлевается на период проведения экспертизы, но не более чем на 15 дней.</w:t>
      </w:r>
    </w:p>
    <w:p w:rsidR="00F75953" w:rsidRPr="005B1F7C" w:rsidRDefault="00DE2F5B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7</w:t>
      </w:r>
      <w:r w:rsidR="00F75953" w:rsidRPr="005B1F7C">
        <w:rPr>
          <w:rFonts w:ascii="Times New Roman" w:hAnsi="Times New Roman" w:cs="Times New Roman"/>
          <w:sz w:val="24"/>
          <w:szCs w:val="24"/>
        </w:rPr>
        <w:t>.6.</w:t>
      </w:r>
      <w:r w:rsidR="00F75953" w:rsidRPr="005B1F7C">
        <w:rPr>
          <w:rFonts w:ascii="Times New Roman" w:hAnsi="Times New Roman" w:cs="Times New Roman"/>
          <w:sz w:val="24"/>
          <w:szCs w:val="24"/>
        </w:rPr>
        <w:tab/>
        <w:t>Для проведения экспертизы Технопарком приглашаются независимые эксперты. Затраты, связанные с проведением независимой экспертизы, осуществляются за счет юридич</w:t>
      </w:r>
      <w:r w:rsidR="00F75953" w:rsidRPr="005B1F7C">
        <w:rPr>
          <w:rFonts w:ascii="Times New Roman" w:hAnsi="Times New Roman" w:cs="Times New Roman"/>
          <w:sz w:val="24"/>
          <w:szCs w:val="24"/>
        </w:rPr>
        <w:t>е</w:t>
      </w:r>
      <w:r w:rsidR="00F75953" w:rsidRPr="005B1F7C">
        <w:rPr>
          <w:rFonts w:ascii="Times New Roman" w:hAnsi="Times New Roman" w:cs="Times New Roman"/>
          <w:sz w:val="24"/>
          <w:szCs w:val="24"/>
        </w:rPr>
        <w:t>ского лица, представившего бизнес – план.</w:t>
      </w:r>
    </w:p>
    <w:p w:rsidR="00F75953" w:rsidRPr="005B1F7C" w:rsidRDefault="00DE2F5B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7</w:t>
      </w:r>
      <w:r w:rsidR="00F75953" w:rsidRPr="005B1F7C">
        <w:rPr>
          <w:rFonts w:ascii="Times New Roman" w:hAnsi="Times New Roman" w:cs="Times New Roman"/>
          <w:sz w:val="24"/>
          <w:szCs w:val="24"/>
        </w:rPr>
        <w:t>.7.</w:t>
      </w:r>
      <w:r w:rsidR="00F75953" w:rsidRPr="005B1F7C">
        <w:rPr>
          <w:rFonts w:ascii="Times New Roman" w:hAnsi="Times New Roman" w:cs="Times New Roman"/>
          <w:sz w:val="24"/>
          <w:szCs w:val="24"/>
        </w:rPr>
        <w:tab/>
        <w:t>Технопарк принимает решение о продлении срока регистрации в качестве Рез</w:t>
      </w:r>
      <w:r w:rsidR="00F75953" w:rsidRPr="005B1F7C">
        <w:rPr>
          <w:rFonts w:ascii="Times New Roman" w:hAnsi="Times New Roman" w:cs="Times New Roman"/>
          <w:sz w:val="24"/>
          <w:szCs w:val="24"/>
        </w:rPr>
        <w:t>и</w:t>
      </w:r>
      <w:r w:rsidR="00F75953" w:rsidRPr="005B1F7C">
        <w:rPr>
          <w:rFonts w:ascii="Times New Roman" w:hAnsi="Times New Roman" w:cs="Times New Roman"/>
          <w:sz w:val="24"/>
          <w:szCs w:val="24"/>
        </w:rPr>
        <w:t>дента МБУ «Технопарк – Липецк» не более чем на 5 лет с учетом:</w:t>
      </w: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- результатов выполнения бизнес – плана, который предлагался для реализации при р</w:t>
      </w:r>
      <w:r w:rsidRPr="005B1F7C">
        <w:rPr>
          <w:rFonts w:ascii="Times New Roman" w:hAnsi="Times New Roman" w:cs="Times New Roman"/>
          <w:sz w:val="24"/>
          <w:szCs w:val="24"/>
        </w:rPr>
        <w:t>е</w:t>
      </w:r>
      <w:r w:rsidRPr="005B1F7C">
        <w:rPr>
          <w:rFonts w:ascii="Times New Roman" w:hAnsi="Times New Roman" w:cs="Times New Roman"/>
          <w:sz w:val="24"/>
          <w:szCs w:val="24"/>
        </w:rPr>
        <w:t>гистрации юридического лица в качестве Резидента МБУ «Технопарк – Липецк»;</w:t>
      </w: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lastRenderedPageBreak/>
        <w:t>- значимости представленного бизнес – плана для развития инновационной деятельн</w:t>
      </w:r>
      <w:r w:rsidRPr="005B1F7C">
        <w:rPr>
          <w:rFonts w:ascii="Times New Roman" w:hAnsi="Times New Roman" w:cs="Times New Roman"/>
          <w:sz w:val="24"/>
          <w:szCs w:val="24"/>
        </w:rPr>
        <w:t>о</w:t>
      </w:r>
      <w:r w:rsidRPr="005B1F7C">
        <w:rPr>
          <w:rFonts w:ascii="Times New Roman" w:hAnsi="Times New Roman" w:cs="Times New Roman"/>
          <w:sz w:val="24"/>
          <w:szCs w:val="24"/>
        </w:rPr>
        <w:t>сти, если бизнес – план, который предлагался для реализации при регистрации юридического лица в качестве резидента МБУ «Технопарк – Липецк», выполнен.</w:t>
      </w:r>
    </w:p>
    <w:p w:rsidR="00F75953" w:rsidRPr="005B1F7C" w:rsidRDefault="00DE2F5B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7</w:t>
      </w:r>
      <w:r w:rsidR="00F75953" w:rsidRPr="005B1F7C">
        <w:rPr>
          <w:rFonts w:ascii="Times New Roman" w:hAnsi="Times New Roman" w:cs="Times New Roman"/>
          <w:sz w:val="24"/>
          <w:szCs w:val="24"/>
        </w:rPr>
        <w:t>.8.</w:t>
      </w:r>
      <w:r w:rsidR="00F75953" w:rsidRPr="005B1F7C">
        <w:rPr>
          <w:rFonts w:ascii="Times New Roman" w:hAnsi="Times New Roman" w:cs="Times New Roman"/>
          <w:sz w:val="24"/>
          <w:szCs w:val="24"/>
        </w:rPr>
        <w:tab/>
        <w:t>Технопарк в течении 5 рабочих дней со дня принятия решения:</w:t>
      </w: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- о продлении срока регистрации юридического лица в качестве Резидента МБУ «Техн</w:t>
      </w:r>
      <w:r w:rsidRPr="005B1F7C">
        <w:rPr>
          <w:rFonts w:ascii="Times New Roman" w:hAnsi="Times New Roman" w:cs="Times New Roman"/>
          <w:sz w:val="24"/>
          <w:szCs w:val="24"/>
        </w:rPr>
        <w:t>о</w:t>
      </w:r>
      <w:r w:rsidRPr="005B1F7C">
        <w:rPr>
          <w:rFonts w:ascii="Times New Roman" w:hAnsi="Times New Roman" w:cs="Times New Roman"/>
          <w:sz w:val="24"/>
          <w:szCs w:val="24"/>
        </w:rPr>
        <w:t>парк – Липецк» вносит дополнения в свидетельство о его регистрации в качестве Резидента МБУ «Технопарк – Липецк» и соответствующие сведения в реестр, возвращает юридическому лицу указанное свидетельство;</w:t>
      </w: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- об отказе в продлении срока регистрации юридического лица в качестве Резидента МБУ «Технопарк – Липецк» направляет его юридическому лицу с обоснованием отказа в пр</w:t>
      </w:r>
      <w:r w:rsidRPr="005B1F7C">
        <w:rPr>
          <w:rFonts w:ascii="Times New Roman" w:hAnsi="Times New Roman" w:cs="Times New Roman"/>
          <w:sz w:val="24"/>
          <w:szCs w:val="24"/>
        </w:rPr>
        <w:t>о</w:t>
      </w:r>
      <w:r w:rsidRPr="005B1F7C">
        <w:rPr>
          <w:rFonts w:ascii="Times New Roman" w:hAnsi="Times New Roman" w:cs="Times New Roman"/>
          <w:sz w:val="24"/>
          <w:szCs w:val="24"/>
        </w:rPr>
        <w:t>длении срока.</w:t>
      </w:r>
    </w:p>
    <w:p w:rsidR="00F75953" w:rsidRPr="005B1F7C" w:rsidRDefault="00DE2F5B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7</w:t>
      </w:r>
      <w:r w:rsidR="00F75953" w:rsidRPr="005B1F7C">
        <w:rPr>
          <w:rFonts w:ascii="Times New Roman" w:hAnsi="Times New Roman" w:cs="Times New Roman"/>
          <w:sz w:val="24"/>
          <w:szCs w:val="24"/>
        </w:rPr>
        <w:t>.9.</w:t>
      </w:r>
      <w:r w:rsidR="00F75953" w:rsidRPr="005B1F7C">
        <w:rPr>
          <w:rFonts w:ascii="Times New Roman" w:hAnsi="Times New Roman" w:cs="Times New Roman"/>
          <w:sz w:val="24"/>
          <w:szCs w:val="24"/>
        </w:rPr>
        <w:tab/>
        <w:t>Юридическому лицу отказывается в продлении срока регистрации в качестве Р</w:t>
      </w:r>
      <w:r w:rsidR="00F75953" w:rsidRPr="005B1F7C">
        <w:rPr>
          <w:rFonts w:ascii="Times New Roman" w:hAnsi="Times New Roman" w:cs="Times New Roman"/>
          <w:sz w:val="24"/>
          <w:szCs w:val="24"/>
        </w:rPr>
        <w:t>е</w:t>
      </w:r>
      <w:r w:rsidR="00F75953" w:rsidRPr="005B1F7C">
        <w:rPr>
          <w:rFonts w:ascii="Times New Roman" w:hAnsi="Times New Roman" w:cs="Times New Roman"/>
          <w:sz w:val="24"/>
          <w:szCs w:val="24"/>
        </w:rPr>
        <w:t>зидента МБУ «Технопарк – Липецк» при наличии одного из следующих основании:</w:t>
      </w: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- отсутствие значимости бизнес – плана;</w:t>
      </w: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- невозможности достижения поставленных целей и решения задач, невыполнение мер</w:t>
      </w:r>
      <w:r w:rsidRPr="005B1F7C">
        <w:rPr>
          <w:rFonts w:ascii="Times New Roman" w:hAnsi="Times New Roman" w:cs="Times New Roman"/>
          <w:sz w:val="24"/>
          <w:szCs w:val="24"/>
        </w:rPr>
        <w:t>о</w:t>
      </w:r>
      <w:r w:rsidRPr="005B1F7C">
        <w:rPr>
          <w:rFonts w:ascii="Times New Roman" w:hAnsi="Times New Roman" w:cs="Times New Roman"/>
          <w:sz w:val="24"/>
          <w:szCs w:val="24"/>
        </w:rPr>
        <w:t>приятий по осуществлению и развитию направлений деятельности, планов по реализации тов</w:t>
      </w:r>
      <w:r w:rsidRPr="005B1F7C">
        <w:rPr>
          <w:rFonts w:ascii="Times New Roman" w:hAnsi="Times New Roman" w:cs="Times New Roman"/>
          <w:sz w:val="24"/>
          <w:szCs w:val="24"/>
        </w:rPr>
        <w:t>а</w:t>
      </w:r>
      <w:r w:rsidRPr="005B1F7C">
        <w:rPr>
          <w:rFonts w:ascii="Times New Roman" w:hAnsi="Times New Roman" w:cs="Times New Roman"/>
          <w:sz w:val="24"/>
          <w:szCs w:val="24"/>
        </w:rPr>
        <w:t>ров (работ, услуг, имущественных прав на объект интеллектуальной собственности), изложе</w:t>
      </w:r>
      <w:r w:rsidRPr="005B1F7C">
        <w:rPr>
          <w:rFonts w:ascii="Times New Roman" w:hAnsi="Times New Roman" w:cs="Times New Roman"/>
          <w:sz w:val="24"/>
          <w:szCs w:val="24"/>
        </w:rPr>
        <w:t>н</w:t>
      </w:r>
      <w:r w:rsidRPr="005B1F7C">
        <w:rPr>
          <w:rFonts w:ascii="Times New Roman" w:hAnsi="Times New Roman" w:cs="Times New Roman"/>
          <w:sz w:val="24"/>
          <w:szCs w:val="24"/>
        </w:rPr>
        <w:t>ных в отчете о выполнении (ходе выполнения) бизнес – плана, который предлагался для реал</w:t>
      </w:r>
      <w:r w:rsidRPr="005B1F7C">
        <w:rPr>
          <w:rFonts w:ascii="Times New Roman" w:hAnsi="Times New Roman" w:cs="Times New Roman"/>
          <w:sz w:val="24"/>
          <w:szCs w:val="24"/>
        </w:rPr>
        <w:t>и</w:t>
      </w:r>
      <w:r w:rsidRPr="005B1F7C">
        <w:rPr>
          <w:rFonts w:ascii="Times New Roman" w:hAnsi="Times New Roman" w:cs="Times New Roman"/>
          <w:sz w:val="24"/>
          <w:szCs w:val="24"/>
        </w:rPr>
        <w:t>зации при регистрации юридического лица в качестве Резидента МБУ «Технопарк – Липецк».</w:t>
      </w:r>
    </w:p>
    <w:p w:rsidR="005F0174" w:rsidRDefault="005F0174" w:rsidP="007B4AE7">
      <w:pPr>
        <w:pStyle w:val="a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DE2F5B" w:rsidP="007B4AE7">
      <w:pPr>
        <w:pStyle w:val="ae"/>
        <w:spacing w:line="240" w:lineRule="auto"/>
        <w:rPr>
          <w:rStyle w:val="af"/>
          <w:rFonts w:ascii="Times New Roman" w:hAnsi="Times New Roman"/>
          <w:b/>
          <w:sz w:val="24"/>
          <w:szCs w:val="24"/>
          <w:lang w:val="ru-RU"/>
        </w:rPr>
      </w:pPr>
      <w:r w:rsidRPr="005B1F7C">
        <w:rPr>
          <w:rFonts w:ascii="Times New Roman" w:hAnsi="Times New Roman" w:cs="Times New Roman"/>
          <w:sz w:val="24"/>
          <w:szCs w:val="24"/>
        </w:rPr>
        <w:t>8</w:t>
      </w:r>
      <w:r w:rsidR="00F75953" w:rsidRPr="005B1F7C">
        <w:rPr>
          <w:rFonts w:ascii="Times New Roman" w:hAnsi="Times New Roman" w:cs="Times New Roman"/>
          <w:sz w:val="24"/>
          <w:szCs w:val="24"/>
        </w:rPr>
        <w:t xml:space="preserve">. </w:t>
      </w:r>
      <w:r w:rsidR="00F75953" w:rsidRPr="005B1F7C">
        <w:rPr>
          <w:rStyle w:val="af"/>
          <w:rFonts w:ascii="Times New Roman" w:hAnsi="Times New Roman"/>
          <w:b/>
          <w:sz w:val="24"/>
          <w:szCs w:val="24"/>
          <w:lang w:val="ru-RU"/>
        </w:rPr>
        <w:t>Порядок оказания услуг Резидентам МБУ «Технопарк – Липецк».</w:t>
      </w:r>
    </w:p>
    <w:p w:rsidR="00F75953" w:rsidRPr="005B1F7C" w:rsidRDefault="00F75953" w:rsidP="007B4A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5953" w:rsidRPr="005B1F7C" w:rsidRDefault="00DE2F5B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8</w:t>
      </w:r>
      <w:r w:rsidR="00F75953" w:rsidRPr="005B1F7C">
        <w:rPr>
          <w:rFonts w:ascii="Times New Roman" w:hAnsi="Times New Roman" w:cs="Times New Roman"/>
          <w:sz w:val="24"/>
          <w:szCs w:val="24"/>
        </w:rPr>
        <w:t>.1.</w:t>
      </w:r>
      <w:r w:rsidR="00F75953" w:rsidRPr="005B1F7C">
        <w:rPr>
          <w:rFonts w:ascii="Times New Roman" w:hAnsi="Times New Roman" w:cs="Times New Roman"/>
          <w:sz w:val="24"/>
          <w:szCs w:val="24"/>
        </w:rPr>
        <w:tab/>
        <w:t>МБУ «Технопарк-Липецк» обеспечивает оказание субъектам малого и среднего предпринимательства следующих видов услуг:</w:t>
      </w: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– услуги по регистрации и открытию инновационных компаний;</w:t>
      </w: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– услуги по «упаковке» и структурированию инновационных проектов;</w:t>
      </w: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– привлечение финансирования в стартап-компании, включая проведение экспертиз, подготовку документов и структурирование сделок.</w:t>
      </w: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– консалтинговые услуги:</w:t>
      </w: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– консультирование, разработка и внедрение стратегии развития, технико-экономического обоснования проекта (бизнес-плана), бизнес-модели;</w:t>
      </w: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– маркетинговые услуги (проведение заказных рыночных исследований, разработка пл</w:t>
      </w:r>
      <w:r w:rsidRPr="005B1F7C">
        <w:rPr>
          <w:rFonts w:ascii="Times New Roman" w:hAnsi="Times New Roman" w:cs="Times New Roman"/>
          <w:sz w:val="24"/>
          <w:szCs w:val="24"/>
        </w:rPr>
        <w:t>а</w:t>
      </w:r>
      <w:r w:rsidRPr="005B1F7C">
        <w:rPr>
          <w:rFonts w:ascii="Times New Roman" w:hAnsi="Times New Roman" w:cs="Times New Roman"/>
          <w:sz w:val="24"/>
          <w:szCs w:val="24"/>
        </w:rPr>
        <w:t>на продаж);</w:t>
      </w: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– консультации по защите и управлению интеллектуальной собственностью;</w:t>
      </w: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– технологический консалтинг, включая проведение научно-технической экспертизы;</w:t>
      </w: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– юридические услуги;</w:t>
      </w: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– почтово-секретарские услуги;</w:t>
      </w: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– сертификационные услуги;</w:t>
      </w: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– консультирование по вопросам финансовой отчетности и бухгалтерского учета, бу</w:t>
      </w:r>
      <w:r w:rsidRPr="005B1F7C">
        <w:rPr>
          <w:rFonts w:ascii="Times New Roman" w:hAnsi="Times New Roman" w:cs="Times New Roman"/>
          <w:sz w:val="24"/>
          <w:szCs w:val="24"/>
        </w:rPr>
        <w:t>х</w:t>
      </w:r>
      <w:r w:rsidRPr="005B1F7C">
        <w:rPr>
          <w:rFonts w:ascii="Times New Roman" w:hAnsi="Times New Roman" w:cs="Times New Roman"/>
          <w:sz w:val="24"/>
          <w:szCs w:val="24"/>
        </w:rPr>
        <w:t>галтерское сопровождение;</w:t>
      </w: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– организация тематических семинаров, тренингов, конференций;</w:t>
      </w: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– предоставление в аренду адаптированных к потребностям малых предприятий прои</w:t>
      </w:r>
      <w:r w:rsidRPr="005B1F7C">
        <w:rPr>
          <w:rFonts w:ascii="Times New Roman" w:hAnsi="Times New Roman" w:cs="Times New Roman"/>
          <w:sz w:val="24"/>
          <w:szCs w:val="24"/>
        </w:rPr>
        <w:t>з</w:t>
      </w:r>
      <w:r w:rsidRPr="005B1F7C">
        <w:rPr>
          <w:rFonts w:ascii="Times New Roman" w:hAnsi="Times New Roman" w:cs="Times New Roman"/>
          <w:sz w:val="24"/>
          <w:szCs w:val="24"/>
        </w:rPr>
        <w:t>водственные, офисные и складские помещения</w:t>
      </w:r>
      <w:r w:rsidRPr="005B1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путем заключения договоров аренды и иных д</w:t>
      </w:r>
      <w:r w:rsidRPr="005B1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5B1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говоров, предусматривающих переход права владения и (или) пользования муниципального имущества</w:t>
      </w:r>
      <w:r w:rsidRPr="005B1F7C">
        <w:rPr>
          <w:rFonts w:ascii="Times New Roman" w:hAnsi="Times New Roman" w:cs="Times New Roman"/>
          <w:sz w:val="24"/>
          <w:szCs w:val="24"/>
        </w:rPr>
        <w:t>;</w:t>
      </w: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– организация и проведение опытно-конструкторских работ, усовершенствование разр</w:t>
      </w:r>
      <w:r w:rsidRPr="005B1F7C">
        <w:rPr>
          <w:rFonts w:ascii="Times New Roman" w:hAnsi="Times New Roman" w:cs="Times New Roman"/>
          <w:sz w:val="24"/>
          <w:szCs w:val="24"/>
        </w:rPr>
        <w:t>а</w:t>
      </w:r>
      <w:r w:rsidRPr="005B1F7C">
        <w:rPr>
          <w:rFonts w:ascii="Times New Roman" w:hAnsi="Times New Roman" w:cs="Times New Roman"/>
          <w:sz w:val="24"/>
          <w:szCs w:val="24"/>
        </w:rPr>
        <w:t>боток, инжиниринг, промышленный дизайн.</w:t>
      </w: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– поиск иностранных партнеров.</w:t>
      </w:r>
    </w:p>
    <w:p w:rsidR="00F75953" w:rsidRPr="005B1F7C" w:rsidRDefault="00DE2F5B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8</w:t>
      </w:r>
      <w:r w:rsidR="00F75953" w:rsidRPr="005B1F7C">
        <w:rPr>
          <w:rFonts w:ascii="Times New Roman" w:hAnsi="Times New Roman" w:cs="Times New Roman"/>
          <w:sz w:val="24"/>
          <w:szCs w:val="24"/>
        </w:rPr>
        <w:t>.2.</w:t>
      </w:r>
      <w:r w:rsidR="00F75953" w:rsidRPr="005B1F7C">
        <w:rPr>
          <w:rFonts w:ascii="Times New Roman" w:hAnsi="Times New Roman" w:cs="Times New Roman"/>
          <w:sz w:val="24"/>
          <w:szCs w:val="24"/>
        </w:rPr>
        <w:tab/>
        <w:t>Обеспечение необходимого технического сервиса, предоставление оргтехнич</w:t>
      </w:r>
      <w:r w:rsidR="00F75953" w:rsidRPr="005B1F7C">
        <w:rPr>
          <w:rFonts w:ascii="Times New Roman" w:hAnsi="Times New Roman" w:cs="Times New Roman"/>
          <w:sz w:val="24"/>
          <w:szCs w:val="24"/>
        </w:rPr>
        <w:t>е</w:t>
      </w:r>
      <w:r w:rsidR="00F75953" w:rsidRPr="005B1F7C">
        <w:rPr>
          <w:rFonts w:ascii="Times New Roman" w:hAnsi="Times New Roman" w:cs="Times New Roman"/>
          <w:sz w:val="24"/>
          <w:szCs w:val="24"/>
        </w:rPr>
        <w:t xml:space="preserve">ского оборудования и вычислительных средств, оказание консалтинговых услуг, доступа к сети </w:t>
      </w:r>
      <w:r w:rsidR="00F75953" w:rsidRPr="005B1F7C">
        <w:rPr>
          <w:rFonts w:ascii="Times New Roman" w:hAnsi="Times New Roman" w:cs="Times New Roman"/>
          <w:sz w:val="24"/>
          <w:szCs w:val="24"/>
        </w:rPr>
        <w:lastRenderedPageBreak/>
        <w:t>Интернет субъектам малого и среднего предпринимательства осуществляется на коммерческой основе.</w:t>
      </w:r>
    </w:p>
    <w:p w:rsidR="00F75953" w:rsidRPr="005B1F7C" w:rsidRDefault="00DE2F5B" w:rsidP="007B4AE7">
      <w:pPr>
        <w:pStyle w:val="ae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9</w:t>
      </w:r>
      <w:r w:rsidR="00F75953" w:rsidRPr="005B1F7C">
        <w:rPr>
          <w:rFonts w:ascii="Times New Roman" w:hAnsi="Times New Roman" w:cs="Times New Roman"/>
          <w:sz w:val="24"/>
          <w:szCs w:val="24"/>
        </w:rPr>
        <w:t>.</w:t>
      </w:r>
      <w:r w:rsidR="00F75953" w:rsidRPr="005B1F7C">
        <w:rPr>
          <w:rFonts w:ascii="Times New Roman" w:hAnsi="Times New Roman" w:cs="Times New Roman"/>
          <w:sz w:val="24"/>
          <w:szCs w:val="24"/>
        </w:rPr>
        <w:tab/>
        <w:t>Прекращение статуса резидента МБУ «Технопарк-Липецк».</w:t>
      </w:r>
    </w:p>
    <w:p w:rsidR="00F75953" w:rsidRPr="005B1F7C" w:rsidRDefault="00F75953" w:rsidP="007B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DE2F5B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9</w:t>
      </w:r>
      <w:r w:rsidR="00F75953" w:rsidRPr="005B1F7C">
        <w:rPr>
          <w:rFonts w:ascii="Times New Roman" w:hAnsi="Times New Roman" w:cs="Times New Roman"/>
          <w:sz w:val="24"/>
          <w:szCs w:val="24"/>
        </w:rPr>
        <w:t>.1.</w:t>
      </w:r>
      <w:r w:rsidR="00F75953" w:rsidRPr="005B1F7C">
        <w:rPr>
          <w:rFonts w:ascii="Times New Roman" w:hAnsi="Times New Roman" w:cs="Times New Roman"/>
          <w:sz w:val="24"/>
          <w:szCs w:val="24"/>
        </w:rPr>
        <w:tab/>
        <w:t>Резидент МБУ «Технопарк-Липецк» утрачивает статус резидента в случаях:</w:t>
      </w: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– прекращения действия Соглашения;</w:t>
      </w: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– не заключения договора аренды недвижимого имущества по вине резидента.</w:t>
      </w: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– невозможности достижения поставленных целей и решения задач, невыполнение м</w:t>
      </w:r>
      <w:r w:rsidRPr="005B1F7C">
        <w:rPr>
          <w:rFonts w:ascii="Times New Roman" w:hAnsi="Times New Roman" w:cs="Times New Roman"/>
          <w:sz w:val="24"/>
          <w:szCs w:val="24"/>
        </w:rPr>
        <w:t>е</w:t>
      </w:r>
      <w:r w:rsidRPr="005B1F7C">
        <w:rPr>
          <w:rFonts w:ascii="Times New Roman" w:hAnsi="Times New Roman" w:cs="Times New Roman"/>
          <w:sz w:val="24"/>
          <w:szCs w:val="24"/>
        </w:rPr>
        <w:t>роприятий по осуществлению и развитию направлений деятельности, планов по реализации т</w:t>
      </w:r>
      <w:r w:rsidRPr="005B1F7C">
        <w:rPr>
          <w:rFonts w:ascii="Times New Roman" w:hAnsi="Times New Roman" w:cs="Times New Roman"/>
          <w:sz w:val="24"/>
          <w:szCs w:val="24"/>
        </w:rPr>
        <w:t>о</w:t>
      </w:r>
      <w:r w:rsidRPr="005B1F7C">
        <w:rPr>
          <w:rFonts w:ascii="Times New Roman" w:hAnsi="Times New Roman" w:cs="Times New Roman"/>
          <w:sz w:val="24"/>
          <w:szCs w:val="24"/>
        </w:rPr>
        <w:t>варов (работ, услуг, имущественных прав на объекты интеллектуальной собственности), изл</w:t>
      </w:r>
      <w:r w:rsidRPr="005B1F7C">
        <w:rPr>
          <w:rFonts w:ascii="Times New Roman" w:hAnsi="Times New Roman" w:cs="Times New Roman"/>
          <w:sz w:val="24"/>
          <w:szCs w:val="24"/>
        </w:rPr>
        <w:t>о</w:t>
      </w:r>
      <w:r w:rsidRPr="005B1F7C">
        <w:rPr>
          <w:rFonts w:ascii="Times New Roman" w:hAnsi="Times New Roman" w:cs="Times New Roman"/>
          <w:sz w:val="24"/>
          <w:szCs w:val="24"/>
        </w:rPr>
        <w:t>женных в отчете о выполнении ( ходе выполнения) бизнес – плана , который предлагался для реализации при регистрации ( продлении срока регистрации) юридического лица в качестве Р</w:t>
      </w:r>
      <w:r w:rsidRPr="005B1F7C">
        <w:rPr>
          <w:rFonts w:ascii="Times New Roman" w:hAnsi="Times New Roman" w:cs="Times New Roman"/>
          <w:sz w:val="24"/>
          <w:szCs w:val="24"/>
        </w:rPr>
        <w:t>е</w:t>
      </w:r>
      <w:r w:rsidRPr="005B1F7C">
        <w:rPr>
          <w:rFonts w:ascii="Times New Roman" w:hAnsi="Times New Roman" w:cs="Times New Roman"/>
          <w:sz w:val="24"/>
          <w:szCs w:val="24"/>
        </w:rPr>
        <w:t>зидента Технопарка.</w:t>
      </w:r>
    </w:p>
    <w:p w:rsidR="00F75953" w:rsidRPr="005B1F7C" w:rsidRDefault="00DE2F5B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9</w:t>
      </w:r>
      <w:r w:rsidR="00F75953" w:rsidRPr="005B1F7C">
        <w:rPr>
          <w:rFonts w:ascii="Times New Roman" w:hAnsi="Times New Roman" w:cs="Times New Roman"/>
          <w:sz w:val="24"/>
          <w:szCs w:val="24"/>
        </w:rPr>
        <w:t>.2.</w:t>
      </w:r>
      <w:r w:rsidR="00F75953" w:rsidRPr="005B1F7C">
        <w:rPr>
          <w:rFonts w:ascii="Times New Roman" w:hAnsi="Times New Roman" w:cs="Times New Roman"/>
          <w:sz w:val="24"/>
          <w:szCs w:val="24"/>
        </w:rPr>
        <w:tab/>
        <w:t>Существенным нарушением условий Соглашения признается прекращение рез</w:t>
      </w:r>
      <w:r w:rsidR="00F75953" w:rsidRPr="005B1F7C">
        <w:rPr>
          <w:rFonts w:ascii="Times New Roman" w:hAnsi="Times New Roman" w:cs="Times New Roman"/>
          <w:sz w:val="24"/>
          <w:szCs w:val="24"/>
        </w:rPr>
        <w:t>и</w:t>
      </w:r>
      <w:r w:rsidR="00F75953" w:rsidRPr="005B1F7C">
        <w:rPr>
          <w:rFonts w:ascii="Times New Roman" w:hAnsi="Times New Roman" w:cs="Times New Roman"/>
          <w:sz w:val="24"/>
          <w:szCs w:val="24"/>
        </w:rPr>
        <w:t>дентом деятельности, предусмотренной Соглашением, а также неисполнение МБУ «Технопарк-Липецк» принятых на себя обязательств по Соглашению.</w:t>
      </w:r>
    </w:p>
    <w:p w:rsidR="00F75953" w:rsidRPr="005B1F7C" w:rsidRDefault="00DE2F5B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9</w:t>
      </w:r>
      <w:r w:rsidR="00F75953" w:rsidRPr="005B1F7C">
        <w:rPr>
          <w:rFonts w:ascii="Times New Roman" w:hAnsi="Times New Roman" w:cs="Times New Roman"/>
          <w:sz w:val="24"/>
          <w:szCs w:val="24"/>
        </w:rPr>
        <w:t>.3.</w:t>
      </w:r>
      <w:r w:rsidR="00F75953" w:rsidRPr="005B1F7C">
        <w:rPr>
          <w:rFonts w:ascii="Times New Roman" w:hAnsi="Times New Roman" w:cs="Times New Roman"/>
          <w:sz w:val="24"/>
          <w:szCs w:val="24"/>
        </w:rPr>
        <w:tab/>
        <w:t>В случае прекращения действия Соглашения, договор аренды, заключенный ме</w:t>
      </w:r>
      <w:r w:rsidR="00F75953" w:rsidRPr="005B1F7C">
        <w:rPr>
          <w:rFonts w:ascii="Times New Roman" w:hAnsi="Times New Roman" w:cs="Times New Roman"/>
          <w:sz w:val="24"/>
          <w:szCs w:val="24"/>
        </w:rPr>
        <w:t>ж</w:t>
      </w:r>
      <w:r w:rsidR="00F75953" w:rsidRPr="005B1F7C">
        <w:rPr>
          <w:rFonts w:ascii="Times New Roman" w:hAnsi="Times New Roman" w:cs="Times New Roman"/>
          <w:sz w:val="24"/>
          <w:szCs w:val="24"/>
        </w:rPr>
        <w:t>ду участником, утратившим статус Резидента, и МБУ «Технопарк - Липецк», подлежит расто</w:t>
      </w:r>
      <w:r w:rsidR="00F75953" w:rsidRPr="005B1F7C">
        <w:rPr>
          <w:rFonts w:ascii="Times New Roman" w:hAnsi="Times New Roman" w:cs="Times New Roman"/>
          <w:sz w:val="24"/>
          <w:szCs w:val="24"/>
        </w:rPr>
        <w:t>р</w:t>
      </w:r>
      <w:r w:rsidR="00F75953" w:rsidRPr="005B1F7C">
        <w:rPr>
          <w:rFonts w:ascii="Times New Roman" w:hAnsi="Times New Roman" w:cs="Times New Roman"/>
          <w:sz w:val="24"/>
          <w:szCs w:val="24"/>
        </w:rPr>
        <w:t xml:space="preserve">жению. </w:t>
      </w:r>
    </w:p>
    <w:p w:rsidR="00F75953" w:rsidRPr="005B1F7C" w:rsidRDefault="00DE2F5B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9</w:t>
      </w:r>
      <w:r w:rsidR="00F75953" w:rsidRPr="005B1F7C">
        <w:rPr>
          <w:rFonts w:ascii="Times New Roman" w:hAnsi="Times New Roman" w:cs="Times New Roman"/>
          <w:sz w:val="24"/>
          <w:szCs w:val="24"/>
        </w:rPr>
        <w:t>.4.</w:t>
      </w:r>
      <w:r w:rsidR="00F75953" w:rsidRPr="005B1F7C">
        <w:rPr>
          <w:rFonts w:ascii="Times New Roman" w:hAnsi="Times New Roman" w:cs="Times New Roman"/>
          <w:sz w:val="24"/>
          <w:szCs w:val="24"/>
        </w:rPr>
        <w:tab/>
        <w:t>Сведения об исключении лица из состава Резидентов Технопарка вносятся в Р</w:t>
      </w:r>
      <w:r w:rsidR="00F75953" w:rsidRPr="005B1F7C">
        <w:rPr>
          <w:rFonts w:ascii="Times New Roman" w:hAnsi="Times New Roman" w:cs="Times New Roman"/>
          <w:sz w:val="24"/>
          <w:szCs w:val="24"/>
        </w:rPr>
        <w:t>е</w:t>
      </w:r>
      <w:r w:rsidR="00F75953" w:rsidRPr="005B1F7C">
        <w:rPr>
          <w:rFonts w:ascii="Times New Roman" w:hAnsi="Times New Roman" w:cs="Times New Roman"/>
          <w:sz w:val="24"/>
          <w:szCs w:val="24"/>
        </w:rPr>
        <w:t xml:space="preserve">естр Резидентов Технопарка с указанием даты и основания исключения. </w:t>
      </w:r>
    </w:p>
    <w:p w:rsidR="00F75953" w:rsidRPr="005B1F7C" w:rsidRDefault="00F75953" w:rsidP="007B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DE2F5B" w:rsidP="007B4AE7">
      <w:pPr>
        <w:pStyle w:val="ae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10</w:t>
      </w:r>
      <w:r w:rsidR="00F75953" w:rsidRPr="005B1F7C">
        <w:rPr>
          <w:rFonts w:ascii="Times New Roman" w:hAnsi="Times New Roman" w:cs="Times New Roman"/>
          <w:sz w:val="24"/>
          <w:szCs w:val="24"/>
        </w:rPr>
        <w:t>.</w:t>
      </w:r>
      <w:r w:rsidR="00F75953" w:rsidRPr="005B1F7C">
        <w:rPr>
          <w:rFonts w:ascii="Times New Roman" w:hAnsi="Times New Roman" w:cs="Times New Roman"/>
          <w:sz w:val="24"/>
          <w:szCs w:val="24"/>
        </w:rPr>
        <w:tab/>
        <w:t>Процедура утверждения и изменения Положения.</w:t>
      </w:r>
    </w:p>
    <w:p w:rsidR="00F75953" w:rsidRPr="005B1F7C" w:rsidRDefault="00F75953" w:rsidP="007B4A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1</w:t>
      </w:r>
      <w:r w:rsidR="00DE2F5B" w:rsidRPr="005B1F7C">
        <w:rPr>
          <w:rFonts w:ascii="Times New Roman" w:hAnsi="Times New Roman" w:cs="Times New Roman"/>
          <w:sz w:val="24"/>
          <w:szCs w:val="24"/>
        </w:rPr>
        <w:t>0</w:t>
      </w:r>
      <w:r w:rsidRPr="005B1F7C">
        <w:rPr>
          <w:rFonts w:ascii="Times New Roman" w:hAnsi="Times New Roman" w:cs="Times New Roman"/>
          <w:sz w:val="24"/>
          <w:szCs w:val="24"/>
        </w:rPr>
        <w:t>.1.</w:t>
      </w:r>
      <w:r w:rsidRPr="005B1F7C">
        <w:rPr>
          <w:rFonts w:ascii="Times New Roman" w:hAnsi="Times New Roman" w:cs="Times New Roman"/>
          <w:sz w:val="24"/>
          <w:szCs w:val="24"/>
        </w:rPr>
        <w:tab/>
        <w:t>Настоящий порядок утверждается директором МБУ «Технопарк-Липецк».</w:t>
      </w:r>
    </w:p>
    <w:p w:rsidR="00F75953" w:rsidRPr="005B1F7C" w:rsidRDefault="00DE2F5B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10</w:t>
      </w:r>
      <w:r w:rsidR="00F75953" w:rsidRPr="005B1F7C">
        <w:rPr>
          <w:rFonts w:ascii="Times New Roman" w:hAnsi="Times New Roman" w:cs="Times New Roman"/>
          <w:sz w:val="24"/>
          <w:szCs w:val="24"/>
        </w:rPr>
        <w:t>.2.</w:t>
      </w:r>
      <w:r w:rsidR="00F75953" w:rsidRPr="005B1F7C">
        <w:rPr>
          <w:rFonts w:ascii="Times New Roman" w:hAnsi="Times New Roman" w:cs="Times New Roman"/>
          <w:sz w:val="24"/>
          <w:szCs w:val="24"/>
        </w:rPr>
        <w:tab/>
        <w:t xml:space="preserve">Решение о внесении изменений и дополнений в настоящее Положение, а также утверждение предложений о внесении изменений принимается директором </w:t>
      </w:r>
      <w:r w:rsidR="00A15339" w:rsidRPr="005B1F7C">
        <w:rPr>
          <w:rFonts w:ascii="Times New Roman" w:hAnsi="Times New Roman" w:cs="Times New Roman"/>
          <w:sz w:val="24"/>
          <w:szCs w:val="24"/>
        </w:rPr>
        <w:t>МБУ «Технопарк-Липецк»</w:t>
      </w:r>
      <w:r w:rsidR="00F75953" w:rsidRPr="005B1F7C">
        <w:rPr>
          <w:rFonts w:ascii="Times New Roman" w:hAnsi="Times New Roman" w:cs="Times New Roman"/>
          <w:sz w:val="24"/>
          <w:szCs w:val="24"/>
        </w:rPr>
        <w:t>.</w:t>
      </w:r>
    </w:p>
    <w:p w:rsidR="00F75953" w:rsidRPr="005B1F7C" w:rsidRDefault="00DE2F5B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10</w:t>
      </w:r>
      <w:r w:rsidR="00F75953" w:rsidRPr="005B1F7C">
        <w:rPr>
          <w:rFonts w:ascii="Times New Roman" w:hAnsi="Times New Roman" w:cs="Times New Roman"/>
          <w:sz w:val="24"/>
          <w:szCs w:val="24"/>
        </w:rPr>
        <w:t>.3.</w:t>
      </w:r>
      <w:r w:rsidR="00F75953" w:rsidRPr="005B1F7C">
        <w:rPr>
          <w:rFonts w:ascii="Times New Roman" w:hAnsi="Times New Roman" w:cs="Times New Roman"/>
          <w:sz w:val="24"/>
          <w:szCs w:val="24"/>
        </w:rPr>
        <w:tab/>
        <w:t xml:space="preserve">Если в результате изменения законодательства и нормативных актов Российской Федерации отдельные нормы настоящего </w:t>
      </w:r>
      <w:r w:rsidRPr="005B1F7C">
        <w:rPr>
          <w:rFonts w:ascii="Times New Roman" w:hAnsi="Times New Roman" w:cs="Times New Roman"/>
          <w:sz w:val="24"/>
          <w:szCs w:val="24"/>
        </w:rPr>
        <w:t>Положения</w:t>
      </w:r>
      <w:r w:rsidR="00F75953" w:rsidRPr="005B1F7C">
        <w:rPr>
          <w:rFonts w:ascii="Times New Roman" w:hAnsi="Times New Roman" w:cs="Times New Roman"/>
          <w:sz w:val="24"/>
          <w:szCs w:val="24"/>
        </w:rPr>
        <w:t xml:space="preserve"> вступают в противоречие с ними, эти нормы утрачивают силу до момента внесения соответствующих изменений в нем. </w:t>
      </w: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br w:type="page"/>
      </w:r>
    </w:p>
    <w:p w:rsidR="00F75953" w:rsidRPr="005B1F7C" w:rsidRDefault="001866B3" w:rsidP="001866B3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1F7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</w:t>
      </w:r>
      <w:r w:rsidR="00F75953" w:rsidRPr="005B1F7C">
        <w:rPr>
          <w:rFonts w:ascii="Times New Roman" w:hAnsi="Times New Roman" w:cs="Times New Roman"/>
          <w:b/>
          <w:bCs/>
          <w:sz w:val="24"/>
          <w:szCs w:val="24"/>
        </w:rPr>
        <w:t>Приложение №1</w:t>
      </w:r>
      <w:r w:rsidR="00203F8F" w:rsidRPr="005B1F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03F8F" w:rsidRPr="005B1F7C" w:rsidRDefault="00203F8F" w:rsidP="001866B3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866B3" w:rsidRPr="005B1F7C" w:rsidRDefault="001866B3" w:rsidP="001866B3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5B1F7C">
        <w:rPr>
          <w:rFonts w:ascii="Times New Roman" w:hAnsi="Times New Roman" w:cs="Times New Roman"/>
        </w:rPr>
        <w:t xml:space="preserve">            к Положению о</w:t>
      </w:r>
      <w:r w:rsidR="00F75953" w:rsidRPr="005B1F7C">
        <w:rPr>
          <w:rFonts w:ascii="Times New Roman" w:hAnsi="Times New Roman" w:cs="Times New Roman"/>
        </w:rPr>
        <w:t xml:space="preserve"> порядке </w:t>
      </w:r>
      <w:r w:rsidRPr="005B1F7C">
        <w:rPr>
          <w:rFonts w:ascii="Times New Roman" w:hAnsi="Times New Roman" w:cs="Times New Roman"/>
        </w:rPr>
        <w:t>присвоения</w:t>
      </w:r>
      <w:r w:rsidR="00F75953" w:rsidRPr="005B1F7C">
        <w:rPr>
          <w:rFonts w:ascii="Times New Roman" w:hAnsi="Times New Roman" w:cs="Times New Roman"/>
        </w:rPr>
        <w:t xml:space="preserve"> </w:t>
      </w:r>
    </w:p>
    <w:p w:rsidR="00F75953" w:rsidRPr="005B1F7C" w:rsidRDefault="001866B3" w:rsidP="001866B3">
      <w:pPr>
        <w:spacing w:after="0" w:line="240" w:lineRule="auto"/>
        <w:rPr>
          <w:rFonts w:ascii="Times New Roman" w:hAnsi="Times New Roman" w:cs="Times New Roman"/>
        </w:rPr>
      </w:pPr>
      <w:r w:rsidRPr="005B1F7C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F75953" w:rsidRPr="005B1F7C">
        <w:rPr>
          <w:rFonts w:ascii="Times New Roman" w:hAnsi="Times New Roman" w:cs="Times New Roman"/>
        </w:rPr>
        <w:t>статуса</w:t>
      </w:r>
      <w:r w:rsidRPr="005B1F7C">
        <w:rPr>
          <w:rFonts w:ascii="Times New Roman" w:hAnsi="Times New Roman" w:cs="Times New Roman"/>
        </w:rPr>
        <w:t xml:space="preserve"> </w:t>
      </w:r>
      <w:r w:rsidR="00F75953" w:rsidRPr="005B1F7C">
        <w:rPr>
          <w:rFonts w:ascii="Times New Roman" w:hAnsi="Times New Roman" w:cs="Times New Roman"/>
        </w:rPr>
        <w:t>резидента МБУ «Технопарк-</w:t>
      </w:r>
      <w:r w:rsidRPr="005B1F7C">
        <w:rPr>
          <w:rFonts w:ascii="Times New Roman" w:hAnsi="Times New Roman" w:cs="Times New Roman"/>
        </w:rPr>
        <w:t>Л</w:t>
      </w:r>
      <w:r w:rsidR="00F75953" w:rsidRPr="005B1F7C">
        <w:rPr>
          <w:rFonts w:ascii="Times New Roman" w:hAnsi="Times New Roman" w:cs="Times New Roman"/>
        </w:rPr>
        <w:t>ипецк»</w:t>
      </w:r>
    </w:p>
    <w:p w:rsidR="00F75953" w:rsidRPr="005B1F7C" w:rsidRDefault="00F75953" w:rsidP="007B4A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F75953" w:rsidRPr="005B1F7C" w:rsidRDefault="00F75953" w:rsidP="007B4AE7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МБУ «Технопарк-Липецк»</w:t>
      </w:r>
    </w:p>
    <w:p w:rsidR="00F75953" w:rsidRPr="005B1F7C" w:rsidRDefault="007F04B7" w:rsidP="007B4AE7">
      <w:pPr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75953" w:rsidRPr="005B1F7C" w:rsidRDefault="00F75953" w:rsidP="007B4A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от _____________________</w:t>
      </w:r>
    </w:p>
    <w:p w:rsidR="00F75953" w:rsidRPr="005B1F7C" w:rsidRDefault="00F75953" w:rsidP="007B4A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адрес:_____________________</w:t>
      </w:r>
    </w:p>
    <w:p w:rsidR="00F75953" w:rsidRPr="005B1F7C" w:rsidRDefault="00F75953" w:rsidP="007B4A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ЗАЯВЛЕНИЕ</w:t>
      </w:r>
    </w:p>
    <w:p w:rsidR="00F75953" w:rsidRPr="005B1F7C" w:rsidRDefault="00F75953" w:rsidP="007B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Прошу Вас рассмотреть проект «_________________» для определения возможности его реализа</w:t>
      </w:r>
      <w:r w:rsidR="001866B3" w:rsidRPr="005B1F7C">
        <w:rPr>
          <w:rFonts w:ascii="Times New Roman" w:hAnsi="Times New Roman" w:cs="Times New Roman"/>
          <w:sz w:val="24"/>
          <w:szCs w:val="24"/>
        </w:rPr>
        <w:t>ции в т</w:t>
      </w:r>
      <w:r w:rsidRPr="005B1F7C">
        <w:rPr>
          <w:rFonts w:ascii="Times New Roman" w:hAnsi="Times New Roman" w:cs="Times New Roman"/>
          <w:sz w:val="24"/>
          <w:szCs w:val="24"/>
        </w:rPr>
        <w:t>ехнопарке МБУ «Технопарк-Липецк».</w:t>
      </w:r>
    </w:p>
    <w:p w:rsidR="00F75953" w:rsidRPr="005B1F7C" w:rsidRDefault="00F75953" w:rsidP="007B4A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66B5" w:rsidRPr="005B1F7C" w:rsidRDefault="00D066B5" w:rsidP="00D066B5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__________________________________________(наименование организации)</w:t>
      </w:r>
      <w:r w:rsidR="008D45E4" w:rsidRPr="005B1F7C">
        <w:rPr>
          <w:rFonts w:ascii="Times New Roman" w:hAnsi="Times New Roman" w:cs="Times New Roman"/>
          <w:sz w:val="24"/>
          <w:szCs w:val="24"/>
        </w:rPr>
        <w:t xml:space="preserve"> подтверждает </w:t>
      </w:r>
      <w:r w:rsidRPr="005B1F7C"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Pr="005B1F7C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5B1F7C">
        <w:rPr>
          <w:rFonts w:ascii="Times New Roman" w:hAnsi="Times New Roman" w:cs="Times New Roman"/>
          <w:snapToGrid w:val="0"/>
          <w:sz w:val="24"/>
          <w:szCs w:val="24"/>
        </w:rPr>
        <w:t>проведение ликвидации участника размещения заказа - юридического лица и отсутствие реш</w:t>
      </w:r>
      <w:r w:rsidRPr="005B1F7C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5B1F7C">
        <w:rPr>
          <w:rFonts w:ascii="Times New Roman" w:hAnsi="Times New Roman" w:cs="Times New Roman"/>
          <w:snapToGrid w:val="0"/>
          <w:sz w:val="24"/>
          <w:szCs w:val="24"/>
        </w:rPr>
        <w:t>ния арбитражного суда о признании участника размещения заказа - юридического лица, инд</w:t>
      </w:r>
      <w:r w:rsidRPr="005B1F7C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5B1F7C">
        <w:rPr>
          <w:rFonts w:ascii="Times New Roman" w:hAnsi="Times New Roman" w:cs="Times New Roman"/>
          <w:snapToGrid w:val="0"/>
          <w:sz w:val="24"/>
          <w:szCs w:val="24"/>
        </w:rPr>
        <w:t>видуального предпринимателя банкротом и об открытии конкурсного производства; непр</w:t>
      </w:r>
      <w:r w:rsidRPr="005B1F7C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5B1F7C">
        <w:rPr>
          <w:rFonts w:ascii="Times New Roman" w:hAnsi="Times New Roman" w:cs="Times New Roman"/>
          <w:snapToGrid w:val="0"/>
          <w:sz w:val="24"/>
          <w:szCs w:val="24"/>
        </w:rPr>
        <w:t>остановление деятельности участника размещения заказа в порядке, предусмотренном Коде</w:t>
      </w:r>
      <w:r w:rsidRPr="005B1F7C">
        <w:rPr>
          <w:rFonts w:ascii="Times New Roman" w:hAnsi="Times New Roman" w:cs="Times New Roman"/>
          <w:snapToGrid w:val="0"/>
          <w:sz w:val="24"/>
          <w:szCs w:val="24"/>
        </w:rPr>
        <w:t>к</w:t>
      </w:r>
      <w:r w:rsidRPr="005B1F7C">
        <w:rPr>
          <w:rFonts w:ascii="Times New Roman" w:hAnsi="Times New Roman" w:cs="Times New Roman"/>
          <w:snapToGrid w:val="0"/>
          <w:sz w:val="24"/>
          <w:szCs w:val="24"/>
        </w:rPr>
        <w:t>сом Российской Федерации об административных правонарушениях, на день рассмотрения з</w:t>
      </w:r>
      <w:r w:rsidRPr="005B1F7C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5B1F7C">
        <w:rPr>
          <w:rFonts w:ascii="Times New Roman" w:hAnsi="Times New Roman" w:cs="Times New Roman"/>
          <w:snapToGrid w:val="0"/>
          <w:sz w:val="24"/>
          <w:szCs w:val="24"/>
        </w:rPr>
        <w:t>явки на участие в конкурсе;</w:t>
      </w:r>
    </w:p>
    <w:p w:rsidR="00F75953" w:rsidRPr="005B1F7C" w:rsidRDefault="00F75953" w:rsidP="007B4A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С уважением,</w:t>
      </w:r>
    </w:p>
    <w:p w:rsidR="00F75953" w:rsidRPr="005B1F7C" w:rsidRDefault="00F75953" w:rsidP="007B4A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Должность __________________</w:t>
      </w:r>
    </w:p>
    <w:p w:rsidR="00F75953" w:rsidRPr="005B1F7C" w:rsidRDefault="00F75953" w:rsidP="007B4A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ФИО _______________________</w:t>
      </w:r>
    </w:p>
    <w:p w:rsidR="00F75953" w:rsidRPr="005B1F7C" w:rsidRDefault="00F75953" w:rsidP="007B4A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Дата, подпись ________________</w:t>
      </w:r>
    </w:p>
    <w:p w:rsidR="00F75953" w:rsidRPr="005B1F7C" w:rsidRDefault="00F75953" w:rsidP="007B4AE7">
      <w:pPr>
        <w:pStyle w:val="ae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br w:type="page"/>
      </w:r>
      <w:r w:rsidRPr="005B1F7C">
        <w:rPr>
          <w:rFonts w:ascii="Times New Roman" w:hAnsi="Times New Roman" w:cs="Times New Roman"/>
          <w:sz w:val="24"/>
          <w:szCs w:val="24"/>
        </w:rPr>
        <w:lastRenderedPageBreak/>
        <w:t>АНКЕТА ПРЕТЕНДЕНТА – ЮРИДИЧЕСКОГО ЛИЦА</w:t>
      </w:r>
    </w:p>
    <w:tbl>
      <w:tblPr>
        <w:tblW w:w="9452" w:type="dxa"/>
        <w:tblInd w:w="108" w:type="dxa"/>
        <w:tblBorders>
          <w:top w:val="single" w:sz="6" w:space="0" w:color="4F81BD"/>
          <w:left w:val="single" w:sz="6" w:space="0" w:color="4F81BD"/>
          <w:bottom w:val="single" w:sz="6" w:space="0" w:color="4F81BD"/>
          <w:right w:val="single" w:sz="6" w:space="0" w:color="4F81BD"/>
          <w:insideH w:val="single" w:sz="6" w:space="0" w:color="4F81BD"/>
          <w:insideV w:val="single" w:sz="6" w:space="0" w:color="4F81BD"/>
        </w:tblBorders>
        <w:tblLook w:val="0000" w:firstRow="0" w:lastRow="0" w:firstColumn="0" w:lastColumn="0" w:noHBand="0" w:noVBand="0"/>
      </w:tblPr>
      <w:tblGrid>
        <w:gridCol w:w="9797"/>
      </w:tblGrid>
      <w:tr w:rsidR="00F75953" w:rsidRPr="005B1F7C">
        <w:trPr>
          <w:trHeight w:val="2388"/>
        </w:trPr>
        <w:tc>
          <w:tcPr>
            <w:tcW w:w="9452" w:type="dxa"/>
          </w:tcPr>
          <w:p w:rsidR="00F75953" w:rsidRPr="005B1F7C" w:rsidRDefault="00F75953" w:rsidP="007B4A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>1. Название проекта:_______________________________________________</w:t>
            </w:r>
          </w:p>
          <w:p w:rsidR="00F75953" w:rsidRPr="005B1F7C" w:rsidRDefault="00F75953" w:rsidP="007B4A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75953" w:rsidRPr="005B1F7C">
        <w:trPr>
          <w:trHeight w:val="600"/>
        </w:trPr>
        <w:tc>
          <w:tcPr>
            <w:tcW w:w="9452" w:type="dxa"/>
          </w:tcPr>
          <w:p w:rsidR="00F75953" w:rsidRPr="005B1F7C" w:rsidRDefault="00F75953" w:rsidP="007B4A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>2. Информация о заявителе: ____________________________________________________________________________________________________________________________________</w:t>
            </w:r>
          </w:p>
        </w:tc>
      </w:tr>
      <w:tr w:rsidR="00F75953" w:rsidRPr="005B1F7C">
        <w:trPr>
          <w:trHeight w:val="510"/>
        </w:trPr>
        <w:tc>
          <w:tcPr>
            <w:tcW w:w="9452" w:type="dxa"/>
          </w:tcPr>
          <w:p w:rsidR="00F75953" w:rsidRPr="005B1F7C" w:rsidRDefault="00F75953" w:rsidP="007B4AE7">
            <w:pPr>
              <w:spacing w:line="240" w:lineRule="auto"/>
              <w:ind w:left="96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>Полное наименование организации в соответствии с учредительными документами: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75953" w:rsidRPr="005B1F7C">
        <w:trPr>
          <w:trHeight w:val="465"/>
        </w:trPr>
        <w:tc>
          <w:tcPr>
            <w:tcW w:w="9452" w:type="dxa"/>
          </w:tcPr>
          <w:p w:rsidR="00F75953" w:rsidRPr="005B1F7C" w:rsidRDefault="00F75953" w:rsidP="007B4AE7">
            <w:pPr>
              <w:spacing w:line="240" w:lineRule="auto"/>
              <w:ind w:left="96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>Адрес организации:</w:t>
            </w:r>
          </w:p>
          <w:p w:rsidR="00F75953" w:rsidRPr="005B1F7C" w:rsidRDefault="00F75953" w:rsidP="007B4AE7">
            <w:pPr>
              <w:spacing w:line="240" w:lineRule="auto"/>
              <w:ind w:left="96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>Юридический:</w:t>
            </w:r>
          </w:p>
          <w:p w:rsidR="00F75953" w:rsidRPr="005B1F7C" w:rsidRDefault="00F75953" w:rsidP="007B4AE7">
            <w:pPr>
              <w:spacing w:line="240" w:lineRule="auto"/>
              <w:ind w:left="96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75953" w:rsidRPr="005B1F7C" w:rsidRDefault="00F75953" w:rsidP="007B4AE7">
            <w:pPr>
              <w:spacing w:line="240" w:lineRule="auto"/>
              <w:ind w:left="96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>Фактический:</w:t>
            </w:r>
          </w:p>
          <w:p w:rsidR="00F75953" w:rsidRPr="005B1F7C" w:rsidRDefault="00F75953" w:rsidP="007B4AE7">
            <w:pPr>
              <w:spacing w:line="240" w:lineRule="auto"/>
              <w:ind w:left="96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75953" w:rsidRPr="005B1F7C">
        <w:trPr>
          <w:trHeight w:val="420"/>
        </w:trPr>
        <w:tc>
          <w:tcPr>
            <w:tcW w:w="9452" w:type="dxa"/>
          </w:tcPr>
          <w:p w:rsidR="00F75953" w:rsidRPr="005B1F7C" w:rsidRDefault="00F75953" w:rsidP="007B4AE7">
            <w:pPr>
              <w:spacing w:line="240" w:lineRule="auto"/>
              <w:ind w:left="96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>Банковские реквизиты:</w:t>
            </w:r>
          </w:p>
          <w:p w:rsidR="00F75953" w:rsidRPr="005B1F7C" w:rsidRDefault="00F75953" w:rsidP="007B4AE7">
            <w:pPr>
              <w:spacing w:line="240" w:lineRule="auto"/>
              <w:ind w:left="96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>Номер счета</w:t>
            </w:r>
            <w:r w:rsidR="008D45E4" w:rsidRPr="005B1F7C">
              <w:rPr>
                <w:rFonts w:ascii="Times New Roman" w:hAnsi="Times New Roman" w:cs="Times New Roman"/>
              </w:rPr>
              <w:t xml:space="preserve"> (р/с)</w:t>
            </w:r>
            <w:r w:rsidRPr="005B1F7C">
              <w:rPr>
                <w:rFonts w:ascii="Times New Roman" w:hAnsi="Times New Roman" w:cs="Times New Roman"/>
              </w:rPr>
              <w:t xml:space="preserve"> </w:t>
            </w:r>
            <w:r w:rsidR="008D45E4" w:rsidRPr="005B1F7C">
              <w:rPr>
                <w:rFonts w:ascii="Times New Roman" w:hAnsi="Times New Roman" w:cs="Times New Roman"/>
              </w:rPr>
              <w:t>_________________________</w:t>
            </w:r>
            <w:r w:rsidRPr="005B1F7C">
              <w:rPr>
                <w:rFonts w:ascii="Times New Roman" w:hAnsi="Times New Roman" w:cs="Times New Roman"/>
              </w:rPr>
              <w:t>в Бан</w:t>
            </w:r>
            <w:r w:rsidR="008D45E4" w:rsidRPr="005B1F7C">
              <w:rPr>
                <w:rFonts w:ascii="Times New Roman" w:hAnsi="Times New Roman" w:cs="Times New Roman"/>
              </w:rPr>
              <w:t>ке:________________________________________</w:t>
            </w:r>
          </w:p>
          <w:p w:rsidR="00F75953" w:rsidRPr="005B1F7C" w:rsidRDefault="00F75953" w:rsidP="007B4AE7">
            <w:pPr>
              <w:spacing w:line="240" w:lineRule="auto"/>
              <w:ind w:left="96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>к/с_______________________________________________________________</w:t>
            </w:r>
          </w:p>
          <w:p w:rsidR="00F75953" w:rsidRPr="005B1F7C" w:rsidRDefault="00F75953" w:rsidP="007B4AE7">
            <w:pPr>
              <w:spacing w:line="240" w:lineRule="auto"/>
              <w:ind w:left="96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>БИК</w:t>
            </w:r>
            <w:r w:rsidRPr="005B1F7C">
              <w:rPr>
                <w:rFonts w:ascii="Times New Roman" w:hAnsi="Times New Roman" w:cs="Times New Roman"/>
              </w:rPr>
              <w:tab/>
              <w:t>_____________________________</w:t>
            </w:r>
            <w:r w:rsidR="008D45E4" w:rsidRPr="005B1F7C">
              <w:rPr>
                <w:rFonts w:ascii="Times New Roman" w:hAnsi="Times New Roman" w:cs="Times New Roman"/>
              </w:rPr>
              <w:t>_______________________________</w:t>
            </w:r>
          </w:p>
        </w:tc>
      </w:tr>
      <w:tr w:rsidR="00F75953" w:rsidRPr="005B1F7C">
        <w:trPr>
          <w:trHeight w:val="2375"/>
        </w:trPr>
        <w:tc>
          <w:tcPr>
            <w:tcW w:w="9452" w:type="dxa"/>
          </w:tcPr>
          <w:p w:rsidR="00F75953" w:rsidRPr="005B1F7C" w:rsidRDefault="00F75953" w:rsidP="007B4A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>Сведения о контактных лицах:</w:t>
            </w:r>
          </w:p>
          <w:p w:rsidR="00F75953" w:rsidRPr="005B1F7C" w:rsidRDefault="00F75953" w:rsidP="007B4A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>Должность руководителя____________________________________________</w:t>
            </w:r>
          </w:p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>ФИО (полностью)__________________________________________________</w:t>
            </w:r>
          </w:p>
          <w:p w:rsidR="00F75953" w:rsidRPr="005B1F7C" w:rsidRDefault="00F75953" w:rsidP="007B4AE7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 xml:space="preserve">Тел. ________________, моб. тел._________________, </w:t>
            </w:r>
            <w:r w:rsidRPr="005B1F7C">
              <w:rPr>
                <w:rFonts w:ascii="Times New Roman" w:hAnsi="Times New Roman" w:cs="Times New Roman"/>
                <w:lang w:val="en-US"/>
              </w:rPr>
              <w:t>E</w:t>
            </w:r>
            <w:r w:rsidRPr="005B1F7C">
              <w:rPr>
                <w:rFonts w:ascii="Times New Roman" w:hAnsi="Times New Roman" w:cs="Times New Roman"/>
              </w:rPr>
              <w:t>-</w:t>
            </w:r>
            <w:r w:rsidRPr="005B1F7C">
              <w:rPr>
                <w:rFonts w:ascii="Times New Roman" w:hAnsi="Times New Roman" w:cs="Times New Roman"/>
                <w:lang w:val="en-US"/>
              </w:rPr>
              <w:t>mail</w:t>
            </w:r>
            <w:r w:rsidRPr="005B1F7C">
              <w:rPr>
                <w:rFonts w:ascii="Times New Roman" w:hAnsi="Times New Roman" w:cs="Times New Roman"/>
              </w:rPr>
              <w:t>_____________</w:t>
            </w:r>
          </w:p>
          <w:p w:rsidR="00F75953" w:rsidRPr="005B1F7C" w:rsidRDefault="00F75953" w:rsidP="007B4AE7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</w:p>
          <w:p w:rsidR="00F75953" w:rsidRPr="005B1F7C" w:rsidRDefault="00F75953" w:rsidP="007B4AE7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>Главный бухгалтер ФИО (полностью)________________________________</w:t>
            </w:r>
          </w:p>
          <w:p w:rsidR="00F75953" w:rsidRPr="005B1F7C" w:rsidRDefault="00F75953" w:rsidP="007B4AE7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 xml:space="preserve">Тел. ________________, моб. тел._________________, </w:t>
            </w:r>
            <w:r w:rsidRPr="005B1F7C">
              <w:rPr>
                <w:rFonts w:ascii="Times New Roman" w:hAnsi="Times New Roman" w:cs="Times New Roman"/>
                <w:lang w:val="en-US"/>
              </w:rPr>
              <w:t>E</w:t>
            </w:r>
            <w:r w:rsidRPr="005B1F7C">
              <w:rPr>
                <w:rFonts w:ascii="Times New Roman" w:hAnsi="Times New Roman" w:cs="Times New Roman"/>
              </w:rPr>
              <w:t>-</w:t>
            </w:r>
            <w:r w:rsidRPr="005B1F7C">
              <w:rPr>
                <w:rFonts w:ascii="Times New Roman" w:hAnsi="Times New Roman" w:cs="Times New Roman"/>
                <w:lang w:val="en-US"/>
              </w:rPr>
              <w:t>mail</w:t>
            </w:r>
            <w:r w:rsidRPr="005B1F7C">
              <w:rPr>
                <w:rFonts w:ascii="Times New Roman" w:hAnsi="Times New Roman" w:cs="Times New Roman"/>
              </w:rPr>
              <w:t>_____________</w:t>
            </w:r>
          </w:p>
          <w:p w:rsidR="00F75953" w:rsidRPr="005B1F7C" w:rsidRDefault="00F75953" w:rsidP="007B4AE7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</w:p>
          <w:p w:rsidR="00F75953" w:rsidRPr="005B1F7C" w:rsidRDefault="00F75953" w:rsidP="007B4AE7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>Контактное лицо ФИО (полностью)__________________________________</w:t>
            </w:r>
          </w:p>
          <w:p w:rsidR="00F75953" w:rsidRPr="005B1F7C" w:rsidRDefault="00F75953" w:rsidP="007B4AE7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 xml:space="preserve">Тел. ________________, моб. тел._________________, </w:t>
            </w:r>
            <w:r w:rsidRPr="005B1F7C">
              <w:rPr>
                <w:rFonts w:ascii="Times New Roman" w:hAnsi="Times New Roman" w:cs="Times New Roman"/>
                <w:lang w:val="en-US"/>
              </w:rPr>
              <w:t>E</w:t>
            </w:r>
            <w:r w:rsidRPr="005B1F7C">
              <w:rPr>
                <w:rFonts w:ascii="Times New Roman" w:hAnsi="Times New Roman" w:cs="Times New Roman"/>
              </w:rPr>
              <w:t>-</w:t>
            </w:r>
            <w:r w:rsidRPr="005B1F7C">
              <w:rPr>
                <w:rFonts w:ascii="Times New Roman" w:hAnsi="Times New Roman" w:cs="Times New Roman"/>
                <w:lang w:val="en-US"/>
              </w:rPr>
              <w:t>mail</w:t>
            </w:r>
            <w:r w:rsidRPr="005B1F7C">
              <w:rPr>
                <w:rFonts w:ascii="Times New Roman" w:hAnsi="Times New Roman" w:cs="Times New Roman"/>
              </w:rPr>
              <w:t>_____________</w:t>
            </w:r>
          </w:p>
          <w:p w:rsidR="00F75953" w:rsidRPr="005B1F7C" w:rsidRDefault="00F75953" w:rsidP="007B4AE7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</w:p>
        </w:tc>
      </w:tr>
      <w:tr w:rsidR="00F75953" w:rsidRPr="005B1F7C">
        <w:trPr>
          <w:trHeight w:val="1065"/>
        </w:trPr>
        <w:tc>
          <w:tcPr>
            <w:tcW w:w="9452" w:type="dxa"/>
          </w:tcPr>
          <w:p w:rsidR="00F75953" w:rsidRPr="005B1F7C" w:rsidRDefault="00F75953" w:rsidP="007B4AE7">
            <w:pPr>
              <w:spacing w:line="240" w:lineRule="auto"/>
              <w:ind w:right="2127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lastRenderedPageBreak/>
              <w:t>3. Краткое резюме, отражающее идею проекта:</w:t>
            </w:r>
          </w:p>
          <w:p w:rsidR="00F75953" w:rsidRPr="005B1F7C" w:rsidRDefault="00F75953" w:rsidP="007B4AE7">
            <w:pPr>
              <w:spacing w:line="240" w:lineRule="auto"/>
              <w:ind w:right="2127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45E4" w:rsidRPr="005B1F7C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  <w:tr w:rsidR="00F75953" w:rsidRPr="005B1F7C">
        <w:trPr>
          <w:trHeight w:val="990"/>
        </w:trPr>
        <w:tc>
          <w:tcPr>
            <w:tcW w:w="9452" w:type="dxa"/>
          </w:tcPr>
          <w:p w:rsidR="00F75953" w:rsidRPr="005B1F7C" w:rsidRDefault="00F75953" w:rsidP="007B4A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>4. Цель проекта:</w:t>
            </w:r>
          </w:p>
          <w:p w:rsidR="00F75953" w:rsidRPr="005B1F7C" w:rsidRDefault="00F75953" w:rsidP="007B4A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45E4" w:rsidRPr="005B1F7C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F75953" w:rsidRPr="005B1F7C">
        <w:trPr>
          <w:trHeight w:val="2173"/>
        </w:trPr>
        <w:tc>
          <w:tcPr>
            <w:tcW w:w="9452" w:type="dxa"/>
          </w:tcPr>
          <w:p w:rsidR="00F75953" w:rsidRPr="005B1F7C" w:rsidRDefault="00F75953" w:rsidP="007B4A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>5. Отрасль применения проекта:</w:t>
            </w:r>
          </w:p>
          <w:p w:rsidR="00F75953" w:rsidRPr="005B1F7C" w:rsidRDefault="00F75953" w:rsidP="007B4AE7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sym w:font="Symbol" w:char="F07F"/>
            </w:r>
            <w:r w:rsidRPr="005B1F7C">
              <w:rPr>
                <w:rFonts w:ascii="Times New Roman" w:hAnsi="Times New Roman" w:cs="Times New Roman"/>
              </w:rPr>
              <w:t xml:space="preserve"> Металлургия</w:t>
            </w:r>
          </w:p>
          <w:p w:rsidR="00F75953" w:rsidRPr="005B1F7C" w:rsidRDefault="00F75953" w:rsidP="007B4AE7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> Машиностроение</w:t>
            </w:r>
          </w:p>
          <w:p w:rsidR="00F75953" w:rsidRPr="005B1F7C" w:rsidRDefault="00D066B5" w:rsidP="007B4AE7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> Энергоснабжение</w:t>
            </w:r>
          </w:p>
          <w:p w:rsidR="00F75953" w:rsidRPr="005B1F7C" w:rsidRDefault="00F75953" w:rsidP="007B4AE7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 xml:space="preserve"> </w:t>
            </w:r>
            <w:r w:rsidR="00D066B5" w:rsidRPr="005B1F7C">
              <w:rPr>
                <w:rFonts w:ascii="Times New Roman" w:hAnsi="Times New Roman" w:cs="Times New Roman"/>
              </w:rPr>
              <w:t>Материаловедение</w:t>
            </w:r>
          </w:p>
          <w:p w:rsidR="00F75953" w:rsidRPr="005B1F7C" w:rsidRDefault="00F75953" w:rsidP="007B4AE7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>Другое________________</w:t>
            </w:r>
          </w:p>
        </w:tc>
      </w:tr>
      <w:tr w:rsidR="00F75953" w:rsidRPr="005B1F7C">
        <w:trPr>
          <w:trHeight w:val="3245"/>
        </w:trPr>
        <w:tc>
          <w:tcPr>
            <w:tcW w:w="9452" w:type="dxa"/>
          </w:tcPr>
          <w:p w:rsidR="00F75953" w:rsidRPr="005B1F7C" w:rsidRDefault="00F75953" w:rsidP="007B4A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>6. Предполагаемый срок коммерциализации идеи (первые доходы от внедрения):</w:t>
            </w:r>
          </w:p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> В течение года</w:t>
            </w:r>
            <w:r w:rsidRPr="005B1F7C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> До 2 лет</w:t>
            </w:r>
          </w:p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> До 3 лет</w:t>
            </w:r>
          </w:p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> До 4 лет</w:t>
            </w:r>
          </w:p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> До 5 лет</w:t>
            </w:r>
            <w:r w:rsidRPr="005B1F7C">
              <w:rPr>
                <w:rFonts w:ascii="Times New Roman" w:hAnsi="Times New Roman" w:cs="Times New Roman"/>
              </w:rPr>
              <w:tab/>
            </w:r>
          </w:p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 xml:space="preserve"> Свыше 5 лет </w:t>
            </w:r>
          </w:p>
        </w:tc>
      </w:tr>
      <w:tr w:rsidR="00F75953" w:rsidRPr="005B1F7C">
        <w:trPr>
          <w:trHeight w:val="810"/>
        </w:trPr>
        <w:tc>
          <w:tcPr>
            <w:tcW w:w="9452" w:type="dxa"/>
          </w:tcPr>
          <w:p w:rsidR="00F75953" w:rsidRPr="005B1F7C" w:rsidRDefault="00F75953" w:rsidP="007B4A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>7. Ориентировочная стоимость конечного продукта или технологии:</w:t>
            </w:r>
          </w:p>
          <w:p w:rsidR="00F75953" w:rsidRPr="005B1F7C" w:rsidRDefault="00F75953" w:rsidP="007B4A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</w:t>
            </w:r>
            <w:r w:rsidR="00D066B5" w:rsidRPr="005B1F7C">
              <w:rPr>
                <w:rFonts w:ascii="Times New Roman" w:hAnsi="Times New Roman" w:cs="Times New Roman"/>
              </w:rPr>
              <w:t>______________________________________________</w:t>
            </w:r>
          </w:p>
        </w:tc>
      </w:tr>
      <w:tr w:rsidR="00F75953" w:rsidRPr="005B1F7C">
        <w:trPr>
          <w:trHeight w:val="2139"/>
        </w:trPr>
        <w:tc>
          <w:tcPr>
            <w:tcW w:w="9452" w:type="dxa"/>
          </w:tcPr>
          <w:p w:rsidR="00F75953" w:rsidRPr="005B1F7C" w:rsidRDefault="00F75953" w:rsidP="007B4A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>8. Сведения о предполагаемых объемах капитальных вложений:</w:t>
            </w:r>
          </w:p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> До 1 млн. рублей</w:t>
            </w:r>
          </w:p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> 1-50 млн. рублей</w:t>
            </w:r>
          </w:p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>50-100 млн. рублей</w:t>
            </w:r>
          </w:p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>Более 100 млн. рублей</w:t>
            </w:r>
          </w:p>
        </w:tc>
      </w:tr>
      <w:tr w:rsidR="00F75953" w:rsidRPr="005B1F7C">
        <w:trPr>
          <w:trHeight w:val="2340"/>
        </w:trPr>
        <w:tc>
          <w:tcPr>
            <w:tcW w:w="9452" w:type="dxa"/>
          </w:tcPr>
          <w:p w:rsidR="00F75953" w:rsidRPr="005B1F7C" w:rsidRDefault="00F75953" w:rsidP="007B4A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lastRenderedPageBreak/>
              <w:t>9. Наличие условий для внедрения:</w:t>
            </w:r>
          </w:p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> Имеется разработчик</w:t>
            </w:r>
          </w:p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> Имеется команда</w:t>
            </w:r>
          </w:p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 xml:space="preserve"> </w:t>
            </w:r>
            <w:r w:rsidR="00D066B5" w:rsidRPr="005B1F7C">
              <w:rPr>
                <w:rFonts w:ascii="Times New Roman" w:hAnsi="Times New Roman" w:cs="Times New Roman"/>
              </w:rPr>
              <w:t>Имеется материально</w:t>
            </w:r>
            <w:r w:rsidRPr="005B1F7C">
              <w:rPr>
                <w:rFonts w:ascii="Times New Roman" w:hAnsi="Times New Roman" w:cs="Times New Roman"/>
              </w:rPr>
              <w:t>-техническая база</w:t>
            </w:r>
            <w:r w:rsidRPr="005B1F7C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 xml:space="preserve"> Имеется соинвестор </w:t>
            </w:r>
          </w:p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> Имеется техническая документация</w:t>
            </w:r>
            <w:r w:rsidRPr="005B1F7C">
              <w:rPr>
                <w:rFonts w:ascii="Times New Roman" w:hAnsi="Times New Roman" w:cs="Times New Roman"/>
              </w:rPr>
              <w:tab/>
            </w:r>
          </w:p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 xml:space="preserve"> Другое (вписать):________________________________________ </w:t>
            </w:r>
          </w:p>
        </w:tc>
      </w:tr>
      <w:tr w:rsidR="00F75953" w:rsidRPr="005B1F7C">
        <w:trPr>
          <w:trHeight w:val="2631"/>
        </w:trPr>
        <w:tc>
          <w:tcPr>
            <w:tcW w:w="9452" w:type="dxa"/>
          </w:tcPr>
          <w:p w:rsidR="00F75953" w:rsidRPr="005B1F7C" w:rsidRDefault="00F75953" w:rsidP="007B4A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>10. Конкурентоспособность:</w:t>
            </w:r>
          </w:p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> Не имеет аналогов</w:t>
            </w:r>
          </w:p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> Значительно превосходит аналоги</w:t>
            </w:r>
          </w:p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> Превосходит аналоги</w:t>
            </w:r>
            <w:r w:rsidRPr="005B1F7C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> Сравнима с аналогами</w:t>
            </w:r>
          </w:p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> Уступает аналогам</w:t>
            </w:r>
          </w:p>
        </w:tc>
      </w:tr>
      <w:tr w:rsidR="00F75953" w:rsidRPr="005B1F7C">
        <w:trPr>
          <w:trHeight w:val="1095"/>
        </w:trPr>
        <w:tc>
          <w:tcPr>
            <w:tcW w:w="9452" w:type="dxa"/>
          </w:tcPr>
          <w:p w:rsidR="00F75953" w:rsidRPr="005B1F7C" w:rsidRDefault="00F75953" w:rsidP="007B4A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>Технологические, технические преимущества перед аналогами:</w:t>
            </w:r>
          </w:p>
          <w:p w:rsidR="00F75953" w:rsidRPr="005B1F7C" w:rsidRDefault="00F75953" w:rsidP="007B4A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066B5" w:rsidRPr="005B1F7C">
              <w:rPr>
                <w:rFonts w:ascii="Times New Roman" w:hAnsi="Times New Roman" w:cs="Times New Roman"/>
              </w:rPr>
              <w:t>_________________________________________________</w:t>
            </w:r>
          </w:p>
        </w:tc>
      </w:tr>
      <w:tr w:rsidR="00F75953" w:rsidRPr="005B1F7C">
        <w:trPr>
          <w:trHeight w:val="2295"/>
        </w:trPr>
        <w:tc>
          <w:tcPr>
            <w:tcW w:w="9452" w:type="dxa"/>
            <w:vAlign w:val="center"/>
          </w:tcPr>
          <w:p w:rsidR="00F75953" w:rsidRPr="005B1F7C" w:rsidRDefault="00F75953" w:rsidP="007B4A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>11. Степень готовности проекта:</w:t>
            </w:r>
          </w:p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> Идея</w:t>
            </w:r>
          </w:p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> НИР</w:t>
            </w:r>
          </w:p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> ОКР</w:t>
            </w:r>
            <w:r w:rsidRPr="005B1F7C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> Опытный образец</w:t>
            </w:r>
          </w:p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> Опытная партия</w:t>
            </w:r>
            <w:r w:rsidRPr="005B1F7C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</w:tr>
      <w:tr w:rsidR="00F75953" w:rsidRPr="005B1F7C">
        <w:trPr>
          <w:trHeight w:val="1125"/>
        </w:trPr>
        <w:tc>
          <w:tcPr>
            <w:tcW w:w="9452" w:type="dxa"/>
          </w:tcPr>
          <w:p w:rsidR="00F75953" w:rsidRPr="005B1F7C" w:rsidRDefault="00F75953" w:rsidP="007B4A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>12. Наличие стратегии (планов) развития и степень ее проработки:</w:t>
            </w:r>
          </w:p>
          <w:p w:rsidR="00F75953" w:rsidRPr="005B1F7C" w:rsidRDefault="00F75953" w:rsidP="007B4A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066B5" w:rsidRPr="005B1F7C">
              <w:rPr>
                <w:rFonts w:ascii="Times New Roman" w:hAnsi="Times New Roman" w:cs="Times New Roman"/>
              </w:rPr>
              <w:t>______</w:t>
            </w:r>
          </w:p>
        </w:tc>
      </w:tr>
      <w:tr w:rsidR="00F75953" w:rsidRPr="005B1F7C">
        <w:trPr>
          <w:trHeight w:val="1290"/>
        </w:trPr>
        <w:tc>
          <w:tcPr>
            <w:tcW w:w="9452" w:type="dxa"/>
          </w:tcPr>
          <w:p w:rsidR="00F75953" w:rsidRPr="005B1F7C" w:rsidRDefault="00F75953" w:rsidP="007B4A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>13. Перспективы развития проекта:</w:t>
            </w:r>
          </w:p>
          <w:p w:rsidR="00F75953" w:rsidRPr="005B1F7C" w:rsidRDefault="00F75953" w:rsidP="007B4A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066B5" w:rsidRPr="005B1F7C">
              <w:rPr>
                <w:rFonts w:ascii="Times New Roman" w:hAnsi="Times New Roman" w:cs="Times New Roman"/>
              </w:rPr>
              <w:t>___</w:t>
            </w:r>
          </w:p>
        </w:tc>
      </w:tr>
      <w:tr w:rsidR="00F75953" w:rsidRPr="005B1F7C">
        <w:trPr>
          <w:trHeight w:val="2550"/>
        </w:trPr>
        <w:tc>
          <w:tcPr>
            <w:tcW w:w="9452" w:type="dxa"/>
          </w:tcPr>
          <w:p w:rsidR="00F75953" w:rsidRPr="005B1F7C" w:rsidRDefault="00F75953" w:rsidP="007B4A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lastRenderedPageBreak/>
              <w:t>14.Сведения о площади помещений и характеристика площади, необходимой для предполагаемой де</w:t>
            </w:r>
            <w:r w:rsidRPr="005B1F7C">
              <w:rPr>
                <w:rFonts w:ascii="Times New Roman" w:hAnsi="Times New Roman" w:cs="Times New Roman"/>
              </w:rPr>
              <w:t>я</w:t>
            </w:r>
            <w:r w:rsidRPr="005B1F7C">
              <w:rPr>
                <w:rFonts w:ascii="Times New Roman" w:hAnsi="Times New Roman" w:cs="Times New Roman"/>
              </w:rPr>
              <w:t>тельности:</w:t>
            </w:r>
          </w:p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>__________________________________________________________________</w:t>
            </w:r>
            <w:r w:rsidR="00D066B5" w:rsidRPr="005B1F7C">
              <w:rPr>
                <w:rFonts w:ascii="Times New Roman" w:hAnsi="Times New Roman" w:cs="Times New Roman"/>
              </w:rPr>
              <w:t>_______________________</w:t>
            </w:r>
          </w:p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  <w:r w:rsidR="00D066B5" w:rsidRPr="005B1F7C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</w:tc>
      </w:tr>
      <w:tr w:rsidR="00F75953" w:rsidRPr="005B1F7C">
        <w:trPr>
          <w:trHeight w:val="1065"/>
        </w:trPr>
        <w:tc>
          <w:tcPr>
            <w:tcW w:w="9452" w:type="dxa"/>
          </w:tcPr>
          <w:p w:rsidR="00F75953" w:rsidRPr="005B1F7C" w:rsidRDefault="00F75953" w:rsidP="007B4A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>15. Дополнительная информация по усмотрению заявителя:</w:t>
            </w:r>
          </w:p>
          <w:p w:rsidR="00F75953" w:rsidRPr="005B1F7C" w:rsidRDefault="00F75953" w:rsidP="007B4A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1F7C">
              <w:rPr>
                <w:rFonts w:ascii="Times New Roman" w:hAnsi="Times New Roman" w:cs="Times New Roman"/>
              </w:rPr>
              <w:t>_______________________________________________________________</w:t>
            </w:r>
            <w:r w:rsidR="008D45E4" w:rsidRPr="005B1F7C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</w:t>
            </w:r>
          </w:p>
        </w:tc>
      </w:tr>
    </w:tbl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203F8F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953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2ED" w:rsidRDefault="005A52ED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2ED" w:rsidRDefault="005A52ED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2ED" w:rsidRPr="005B1F7C" w:rsidRDefault="005A52ED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953" w:rsidRDefault="00F75953" w:rsidP="005A5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1ED" w:rsidRDefault="00B921ED" w:rsidP="005A5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1ED" w:rsidRDefault="00B921ED" w:rsidP="005A5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1ED" w:rsidRDefault="00B921ED" w:rsidP="005A5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1ED" w:rsidRDefault="00B921ED" w:rsidP="005A5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1ED" w:rsidRDefault="00B921ED" w:rsidP="005A5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1ED" w:rsidRDefault="00B921ED" w:rsidP="005A5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1ED" w:rsidRDefault="00B921ED" w:rsidP="005A5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1ED" w:rsidRDefault="00B921ED" w:rsidP="005A5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1ED" w:rsidRDefault="00B921ED" w:rsidP="005A5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1ED" w:rsidRDefault="00B921ED" w:rsidP="005A5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1ED" w:rsidRDefault="00B921ED" w:rsidP="005A5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1ED" w:rsidRDefault="00B921ED" w:rsidP="005A5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1ED" w:rsidRDefault="00B921ED" w:rsidP="005A5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1ED" w:rsidRDefault="00B921ED" w:rsidP="005A5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1ED" w:rsidRDefault="00B921ED" w:rsidP="005A5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1ED" w:rsidRDefault="00B921ED" w:rsidP="005A5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1ED" w:rsidRDefault="00B921ED" w:rsidP="005A5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1ED" w:rsidRDefault="00B921ED" w:rsidP="005A5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1ED" w:rsidRDefault="00B921ED" w:rsidP="005A5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1ED" w:rsidRDefault="00B921ED" w:rsidP="005A5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1ED" w:rsidRDefault="00B921ED" w:rsidP="005A5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1ED" w:rsidRDefault="00B921ED" w:rsidP="005A5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1ED" w:rsidRDefault="00B921ED" w:rsidP="005A5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1ED" w:rsidRDefault="00B921ED" w:rsidP="005A5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1ED" w:rsidRDefault="00B921ED" w:rsidP="005A5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1ED" w:rsidRDefault="00B921ED" w:rsidP="005A5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1ED" w:rsidRPr="005B1F7C" w:rsidRDefault="00B921ED" w:rsidP="005A5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203F8F" w:rsidP="007B4AE7">
      <w:pPr>
        <w:spacing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1F7C"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203F8F" w:rsidRPr="005B1F7C" w:rsidRDefault="00203F8F" w:rsidP="00203F8F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5B1F7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B1F7C">
        <w:rPr>
          <w:rFonts w:ascii="Times New Roman" w:hAnsi="Times New Roman" w:cs="Times New Roman"/>
        </w:rPr>
        <w:t xml:space="preserve">к Положению о порядке присвоения </w:t>
      </w:r>
    </w:p>
    <w:p w:rsidR="00F75953" w:rsidRPr="005B1F7C" w:rsidRDefault="00203F8F" w:rsidP="00203F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1F7C">
        <w:rPr>
          <w:rFonts w:ascii="Times New Roman" w:hAnsi="Times New Roman" w:cs="Times New Roman"/>
        </w:rPr>
        <w:t xml:space="preserve">                                                                                                      статуса резидента МБУ «Технопарк-Липецк»</w:t>
      </w:r>
    </w:p>
    <w:p w:rsidR="00F75953" w:rsidRPr="005B1F7C" w:rsidRDefault="00F75953" w:rsidP="007B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953" w:rsidRDefault="00F75953" w:rsidP="007B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2ED" w:rsidRDefault="005A52ED" w:rsidP="007B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2ED" w:rsidRDefault="005A52ED" w:rsidP="007B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2ED" w:rsidRDefault="005A52ED" w:rsidP="007B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2ED" w:rsidRDefault="005A52ED" w:rsidP="007B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2ED" w:rsidRDefault="005A52ED" w:rsidP="007B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2ED" w:rsidRDefault="005A52ED" w:rsidP="007B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2ED" w:rsidRDefault="005A52ED" w:rsidP="007B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2ED" w:rsidRDefault="005A52ED" w:rsidP="007B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2ED" w:rsidRDefault="005A52ED" w:rsidP="007B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2ED" w:rsidRDefault="005A52ED" w:rsidP="007B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2ED" w:rsidRDefault="005A52ED" w:rsidP="007B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2ED" w:rsidRDefault="005A52ED" w:rsidP="007B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2ED" w:rsidRDefault="005A52ED" w:rsidP="007B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2ED" w:rsidRDefault="005A52ED" w:rsidP="007B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2ED" w:rsidRDefault="005A52ED" w:rsidP="007B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2ED" w:rsidRDefault="005A52ED" w:rsidP="007B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2ED" w:rsidRDefault="005A52ED" w:rsidP="007B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2ED" w:rsidRDefault="005A52ED" w:rsidP="007B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2ED" w:rsidRDefault="005A52ED" w:rsidP="007B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2ED" w:rsidRPr="005B1F7C" w:rsidRDefault="005A52ED" w:rsidP="007B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pStyle w:val="ae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 xml:space="preserve">СОГЛАШЕНИЕ № </w:t>
      </w:r>
      <w:r w:rsidR="009E550E" w:rsidRPr="005B1F7C">
        <w:rPr>
          <w:rFonts w:ascii="Times New Roman" w:hAnsi="Times New Roman" w:cs="Times New Roman"/>
          <w:sz w:val="24"/>
          <w:szCs w:val="24"/>
        </w:rPr>
        <w:t>__</w:t>
      </w:r>
    </w:p>
    <w:p w:rsidR="00F75953" w:rsidRPr="005B1F7C" w:rsidRDefault="00F75953" w:rsidP="007B4AE7">
      <w:pPr>
        <w:pStyle w:val="ae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о ведении Резидентом на территории МБУ «Технопарк – Липецк</w:t>
      </w:r>
      <w:r w:rsidRPr="005A52ED">
        <w:rPr>
          <w:rFonts w:ascii="Times New Roman" w:hAnsi="Times New Roman" w:cs="Times New Roman"/>
          <w:sz w:val="24"/>
          <w:szCs w:val="24"/>
        </w:rPr>
        <w:t xml:space="preserve">» </w:t>
      </w:r>
      <w:r w:rsidR="008B630A" w:rsidRPr="005A52ED">
        <w:rPr>
          <w:rFonts w:ascii="Times New Roman" w:hAnsi="Times New Roman" w:cs="Times New Roman"/>
          <w:sz w:val="24"/>
          <w:szCs w:val="24"/>
        </w:rPr>
        <w:t>научной</w:t>
      </w:r>
      <w:r w:rsidR="008B630A">
        <w:rPr>
          <w:rFonts w:ascii="Times New Roman" w:hAnsi="Times New Roman" w:cs="Times New Roman"/>
          <w:sz w:val="24"/>
          <w:szCs w:val="24"/>
        </w:rPr>
        <w:t xml:space="preserve"> </w:t>
      </w:r>
      <w:r w:rsidRPr="005B1F7C">
        <w:rPr>
          <w:rFonts w:ascii="Times New Roman" w:hAnsi="Times New Roman" w:cs="Times New Roman"/>
          <w:sz w:val="24"/>
          <w:szCs w:val="24"/>
        </w:rPr>
        <w:t>инновацио</w:t>
      </w:r>
      <w:r w:rsidRPr="005B1F7C">
        <w:rPr>
          <w:rFonts w:ascii="Times New Roman" w:hAnsi="Times New Roman" w:cs="Times New Roman"/>
          <w:sz w:val="24"/>
          <w:szCs w:val="24"/>
        </w:rPr>
        <w:t>н</w:t>
      </w:r>
      <w:r w:rsidRPr="005B1F7C">
        <w:rPr>
          <w:rFonts w:ascii="Times New Roman" w:hAnsi="Times New Roman" w:cs="Times New Roman"/>
          <w:sz w:val="24"/>
          <w:szCs w:val="24"/>
        </w:rPr>
        <w:t>ной деятельности</w:t>
      </w:r>
    </w:p>
    <w:p w:rsidR="00F75953" w:rsidRPr="005B1F7C" w:rsidRDefault="00F75953" w:rsidP="007B4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953" w:rsidRPr="005B1F7C" w:rsidRDefault="00F75953" w:rsidP="007B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г. Липецк</w:t>
      </w:r>
      <w:r w:rsidRPr="005B1F7C">
        <w:rPr>
          <w:rFonts w:ascii="Times New Roman" w:hAnsi="Times New Roman" w:cs="Times New Roman"/>
          <w:sz w:val="24"/>
          <w:szCs w:val="24"/>
        </w:rPr>
        <w:tab/>
      </w:r>
      <w:r w:rsidRPr="005B1F7C">
        <w:rPr>
          <w:rFonts w:ascii="Times New Roman" w:hAnsi="Times New Roman" w:cs="Times New Roman"/>
          <w:sz w:val="24"/>
          <w:szCs w:val="24"/>
        </w:rPr>
        <w:tab/>
      </w:r>
      <w:r w:rsidRPr="005B1F7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B1F7C">
        <w:rPr>
          <w:rFonts w:ascii="Times New Roman" w:hAnsi="Times New Roman" w:cs="Times New Roman"/>
          <w:sz w:val="24"/>
          <w:szCs w:val="24"/>
        </w:rPr>
        <w:tab/>
      </w:r>
      <w:r w:rsidRPr="005B1F7C">
        <w:rPr>
          <w:rFonts w:ascii="Times New Roman" w:hAnsi="Times New Roman" w:cs="Times New Roman"/>
          <w:sz w:val="24"/>
          <w:szCs w:val="24"/>
        </w:rPr>
        <w:tab/>
      </w:r>
      <w:r w:rsidRPr="005B1F7C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554034" w:rsidRPr="005B1F7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B1F7C">
        <w:rPr>
          <w:rFonts w:ascii="Times New Roman" w:hAnsi="Times New Roman" w:cs="Times New Roman"/>
          <w:sz w:val="24"/>
          <w:szCs w:val="24"/>
        </w:rPr>
        <w:t xml:space="preserve"> "__" _________ 201_ г.</w:t>
      </w:r>
    </w:p>
    <w:p w:rsidR="00F75953" w:rsidRPr="005B1F7C" w:rsidRDefault="00F75953" w:rsidP="007B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300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Муниципальное бюджетное учреждение «Технопар</w:t>
      </w:r>
      <w:r w:rsidR="00954E7C">
        <w:rPr>
          <w:rFonts w:ascii="Times New Roman" w:hAnsi="Times New Roman" w:cs="Times New Roman"/>
          <w:sz w:val="24"/>
          <w:szCs w:val="24"/>
        </w:rPr>
        <w:t>к – Липецк» в лице директора ____________________</w:t>
      </w:r>
      <w:r w:rsidRPr="005B1F7C">
        <w:rPr>
          <w:rFonts w:ascii="Times New Roman" w:hAnsi="Times New Roman" w:cs="Times New Roman"/>
          <w:sz w:val="24"/>
          <w:szCs w:val="24"/>
        </w:rPr>
        <w:t>, действующего на основании устава, именуемое в дальнейшем – Упо</w:t>
      </w:r>
      <w:r w:rsidRPr="005B1F7C">
        <w:rPr>
          <w:rFonts w:ascii="Times New Roman" w:hAnsi="Times New Roman" w:cs="Times New Roman"/>
          <w:sz w:val="24"/>
          <w:szCs w:val="24"/>
        </w:rPr>
        <w:t>л</w:t>
      </w:r>
      <w:r w:rsidRPr="005B1F7C">
        <w:rPr>
          <w:rFonts w:ascii="Times New Roman" w:hAnsi="Times New Roman" w:cs="Times New Roman"/>
          <w:sz w:val="24"/>
          <w:szCs w:val="24"/>
        </w:rPr>
        <w:t>номоченный орган, ________________________________________________________  в лице</w:t>
      </w:r>
    </w:p>
    <w:p w:rsidR="00F75953" w:rsidRPr="005B1F7C" w:rsidRDefault="00F75953" w:rsidP="007B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 xml:space="preserve"> (наименование организации и организационно-правовая форма)</w:t>
      </w:r>
    </w:p>
    <w:p w:rsidR="00F75953" w:rsidRPr="005B1F7C" w:rsidRDefault="00F75953" w:rsidP="007B4AE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 xml:space="preserve">____________________________________________, действующего на </w:t>
      </w:r>
    </w:p>
    <w:p w:rsidR="00954E7C" w:rsidRDefault="00954E7C" w:rsidP="007B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 и Ф.И.О.)</w:t>
      </w:r>
    </w:p>
    <w:p w:rsidR="00F75953" w:rsidRPr="005B1F7C" w:rsidRDefault="00F75953" w:rsidP="007B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 xml:space="preserve"> основании _________________________, именуемое в дельнейшем – Резидент МБУ «Техн</w:t>
      </w:r>
      <w:r w:rsidRPr="005B1F7C">
        <w:rPr>
          <w:rFonts w:ascii="Times New Roman" w:hAnsi="Times New Roman" w:cs="Times New Roman"/>
          <w:sz w:val="24"/>
          <w:szCs w:val="24"/>
        </w:rPr>
        <w:t>о</w:t>
      </w:r>
      <w:r w:rsidRPr="005B1F7C">
        <w:rPr>
          <w:rFonts w:ascii="Times New Roman" w:hAnsi="Times New Roman" w:cs="Times New Roman"/>
          <w:sz w:val="24"/>
          <w:szCs w:val="24"/>
        </w:rPr>
        <w:t>парк – Липецк», в дальнейшем совместно именуемые Стороны, в соотве</w:t>
      </w:r>
      <w:r w:rsidRPr="005B1F7C">
        <w:rPr>
          <w:rFonts w:ascii="Times New Roman" w:hAnsi="Times New Roman" w:cs="Times New Roman"/>
          <w:sz w:val="24"/>
          <w:szCs w:val="24"/>
        </w:rPr>
        <w:t>т</w:t>
      </w:r>
      <w:r w:rsidRPr="005B1F7C">
        <w:rPr>
          <w:rFonts w:ascii="Times New Roman" w:hAnsi="Times New Roman" w:cs="Times New Roman"/>
          <w:sz w:val="24"/>
          <w:szCs w:val="24"/>
        </w:rPr>
        <w:t>ствии с Положением «О порядке проведения конкурса на присвоение статуса Резидент мун</w:t>
      </w:r>
      <w:r w:rsidRPr="005B1F7C">
        <w:rPr>
          <w:rFonts w:ascii="Times New Roman" w:hAnsi="Times New Roman" w:cs="Times New Roman"/>
          <w:sz w:val="24"/>
          <w:szCs w:val="24"/>
        </w:rPr>
        <w:t>и</w:t>
      </w:r>
      <w:r w:rsidRPr="005B1F7C">
        <w:rPr>
          <w:rFonts w:ascii="Times New Roman" w:hAnsi="Times New Roman" w:cs="Times New Roman"/>
          <w:sz w:val="24"/>
          <w:szCs w:val="24"/>
        </w:rPr>
        <w:t>ципального бюджетного учреждения «Технопарк –</w:t>
      </w:r>
      <w:r w:rsidR="00300EDE" w:rsidRPr="005B1F7C">
        <w:rPr>
          <w:rFonts w:ascii="Times New Roman" w:hAnsi="Times New Roman" w:cs="Times New Roman"/>
          <w:sz w:val="24"/>
          <w:szCs w:val="24"/>
        </w:rPr>
        <w:t xml:space="preserve"> Липецк» от «__» __________ 201__</w:t>
      </w:r>
      <w:r w:rsidRPr="005B1F7C">
        <w:rPr>
          <w:rFonts w:ascii="Times New Roman" w:hAnsi="Times New Roman" w:cs="Times New Roman"/>
          <w:sz w:val="24"/>
          <w:szCs w:val="24"/>
        </w:rPr>
        <w:t xml:space="preserve"> года заключили настоящее с</w:t>
      </w:r>
      <w:r w:rsidRPr="005B1F7C">
        <w:rPr>
          <w:rFonts w:ascii="Times New Roman" w:hAnsi="Times New Roman" w:cs="Times New Roman"/>
          <w:sz w:val="24"/>
          <w:szCs w:val="24"/>
        </w:rPr>
        <w:t>о</w:t>
      </w:r>
      <w:r w:rsidRPr="005B1F7C">
        <w:rPr>
          <w:rFonts w:ascii="Times New Roman" w:hAnsi="Times New Roman" w:cs="Times New Roman"/>
          <w:sz w:val="24"/>
          <w:szCs w:val="24"/>
        </w:rPr>
        <w:t>глашение о нижеследующем:</w:t>
      </w:r>
    </w:p>
    <w:p w:rsidR="00F75953" w:rsidRPr="005B1F7C" w:rsidRDefault="00F75953" w:rsidP="007B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pStyle w:val="ae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F75953" w:rsidRPr="005B1F7C" w:rsidRDefault="00F75953" w:rsidP="007B4AE7">
      <w:pPr>
        <w:spacing w:after="0" w:line="240" w:lineRule="auto"/>
        <w:ind w:left="1065"/>
        <w:rPr>
          <w:rFonts w:ascii="Times New Roman" w:hAnsi="Times New Roman" w:cs="Times New Roman"/>
          <w:b/>
          <w:bCs/>
          <w:sz w:val="24"/>
          <w:szCs w:val="24"/>
        </w:rPr>
      </w:pP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lastRenderedPageBreak/>
        <w:t>1.1.</w:t>
      </w:r>
      <w:r w:rsidRPr="005B1F7C">
        <w:rPr>
          <w:rFonts w:ascii="Times New Roman" w:hAnsi="Times New Roman" w:cs="Times New Roman"/>
          <w:sz w:val="24"/>
          <w:szCs w:val="24"/>
        </w:rPr>
        <w:tab/>
        <w:t>Предметом настоящего Соглашения является ведение Резидентом на территории МБУ «Технопарк-Липецк» деятельности, а име</w:t>
      </w:r>
      <w:r w:rsidRPr="005B1F7C">
        <w:rPr>
          <w:rFonts w:ascii="Times New Roman" w:hAnsi="Times New Roman" w:cs="Times New Roman"/>
          <w:sz w:val="24"/>
          <w:szCs w:val="24"/>
        </w:rPr>
        <w:t>н</w:t>
      </w:r>
      <w:r w:rsidRPr="005B1F7C">
        <w:rPr>
          <w:rFonts w:ascii="Times New Roman" w:hAnsi="Times New Roman" w:cs="Times New Roman"/>
          <w:sz w:val="24"/>
          <w:szCs w:val="24"/>
        </w:rPr>
        <w:t>но__________________________</w:t>
      </w:r>
      <w:r w:rsidR="00300EDE" w:rsidRPr="005B1F7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75953" w:rsidRPr="005B1F7C" w:rsidRDefault="00300EDE" w:rsidP="007B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75953" w:rsidRPr="005B1F7C">
        <w:rPr>
          <w:rFonts w:ascii="Times New Roman" w:hAnsi="Times New Roman" w:cs="Times New Roman"/>
          <w:sz w:val="24"/>
          <w:szCs w:val="24"/>
        </w:rPr>
        <w:t>(указать вид деятельности согласно бизнес - плану)</w:t>
      </w:r>
    </w:p>
    <w:p w:rsidR="00F75953" w:rsidRPr="005B1F7C" w:rsidRDefault="00F75953" w:rsidP="007B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И осуществление инвестиций в объеме и сроках в соответствии с прилагаемым к соглашению бизнес – планом.</w:t>
      </w:r>
    </w:p>
    <w:p w:rsidR="00F75953" w:rsidRPr="005B1F7C" w:rsidRDefault="00F75953" w:rsidP="007B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pStyle w:val="ae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2.</w:t>
      </w:r>
      <w:r w:rsidRPr="005B1F7C">
        <w:rPr>
          <w:rFonts w:ascii="Times New Roman" w:hAnsi="Times New Roman" w:cs="Times New Roman"/>
          <w:sz w:val="24"/>
          <w:szCs w:val="24"/>
        </w:rPr>
        <w:tab/>
        <w:t>ПРАВА И ОБЯЗАННОСТИ СТОРОН</w:t>
      </w:r>
    </w:p>
    <w:p w:rsidR="00F75953" w:rsidRPr="005B1F7C" w:rsidRDefault="00F75953" w:rsidP="007B4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953" w:rsidRPr="005B1F7C" w:rsidRDefault="00F75953" w:rsidP="007B4AE7">
      <w:pPr>
        <w:tabs>
          <w:tab w:val="left" w:pos="74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B1F7C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Pr="005B1F7C">
        <w:rPr>
          <w:rFonts w:ascii="Times New Roman" w:hAnsi="Times New Roman" w:cs="Times New Roman"/>
          <w:b/>
          <w:bCs/>
          <w:sz w:val="24"/>
          <w:szCs w:val="24"/>
        </w:rPr>
        <w:tab/>
        <w:t>Уполномоченный орган обязан:</w:t>
      </w: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2.1.</w:t>
      </w:r>
      <w:r w:rsidR="003C4B43" w:rsidRPr="005B1F7C">
        <w:rPr>
          <w:rFonts w:ascii="Times New Roman" w:hAnsi="Times New Roman" w:cs="Times New Roman"/>
          <w:sz w:val="24"/>
          <w:szCs w:val="24"/>
        </w:rPr>
        <w:t>1</w:t>
      </w:r>
      <w:r w:rsidRPr="005B1F7C">
        <w:rPr>
          <w:rFonts w:ascii="Times New Roman" w:hAnsi="Times New Roman" w:cs="Times New Roman"/>
          <w:sz w:val="24"/>
          <w:szCs w:val="24"/>
        </w:rPr>
        <w:t>.</w:t>
      </w:r>
      <w:r w:rsidRPr="005B1F7C">
        <w:rPr>
          <w:rFonts w:ascii="Times New Roman" w:hAnsi="Times New Roman" w:cs="Times New Roman"/>
          <w:sz w:val="24"/>
          <w:szCs w:val="24"/>
        </w:rPr>
        <w:tab/>
        <w:t>В случае выявления нарушений при осуществлении деятельности Резидента МБУ «Технопарк – Липецк» на территории МБУ «Технопарк – Липецк» предъявить Резиденту тр</w:t>
      </w:r>
      <w:r w:rsidRPr="005B1F7C">
        <w:rPr>
          <w:rFonts w:ascii="Times New Roman" w:hAnsi="Times New Roman" w:cs="Times New Roman"/>
          <w:sz w:val="24"/>
          <w:szCs w:val="24"/>
        </w:rPr>
        <w:t>е</w:t>
      </w:r>
      <w:r w:rsidRPr="005B1F7C">
        <w:rPr>
          <w:rFonts w:ascii="Times New Roman" w:hAnsi="Times New Roman" w:cs="Times New Roman"/>
          <w:sz w:val="24"/>
          <w:szCs w:val="24"/>
        </w:rPr>
        <w:t>бование об устранении таких нарушений</w:t>
      </w:r>
      <w:r w:rsidR="003C4B43" w:rsidRPr="005B1F7C">
        <w:rPr>
          <w:rFonts w:ascii="Times New Roman" w:hAnsi="Times New Roman" w:cs="Times New Roman"/>
          <w:sz w:val="24"/>
          <w:szCs w:val="24"/>
        </w:rPr>
        <w:t>.</w:t>
      </w:r>
    </w:p>
    <w:p w:rsidR="00F75953" w:rsidRPr="005B1F7C" w:rsidRDefault="003C4B4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2.1.2</w:t>
      </w:r>
      <w:r w:rsidR="00F75953" w:rsidRPr="005B1F7C">
        <w:rPr>
          <w:rFonts w:ascii="Times New Roman" w:hAnsi="Times New Roman" w:cs="Times New Roman"/>
          <w:sz w:val="24"/>
          <w:szCs w:val="24"/>
        </w:rPr>
        <w:t>.</w:t>
      </w:r>
      <w:r w:rsidR="00F75953" w:rsidRPr="005B1F7C">
        <w:rPr>
          <w:rFonts w:ascii="Times New Roman" w:hAnsi="Times New Roman" w:cs="Times New Roman"/>
          <w:sz w:val="24"/>
          <w:szCs w:val="24"/>
        </w:rPr>
        <w:tab/>
        <w:t xml:space="preserve">МБУ «Технопарк-Липецк» обеспечивает Резиденту следующие возможности: </w:t>
      </w: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- участие в программах поддержки резидентов Технопарка, реализуемых МБУ «Техн</w:t>
      </w:r>
      <w:r w:rsidRPr="005B1F7C">
        <w:rPr>
          <w:rFonts w:ascii="Times New Roman" w:hAnsi="Times New Roman" w:cs="Times New Roman"/>
          <w:sz w:val="24"/>
          <w:szCs w:val="24"/>
        </w:rPr>
        <w:t>о</w:t>
      </w:r>
      <w:r w:rsidRPr="005B1F7C">
        <w:rPr>
          <w:rFonts w:ascii="Times New Roman" w:hAnsi="Times New Roman" w:cs="Times New Roman"/>
          <w:sz w:val="24"/>
          <w:szCs w:val="24"/>
        </w:rPr>
        <w:t>парк-Липецк»;</w:t>
      </w: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- содействие участию в программах поддержки инновационной деятельности, реализу</w:t>
      </w:r>
      <w:r w:rsidRPr="005B1F7C">
        <w:rPr>
          <w:rFonts w:ascii="Times New Roman" w:hAnsi="Times New Roman" w:cs="Times New Roman"/>
          <w:sz w:val="24"/>
          <w:szCs w:val="24"/>
        </w:rPr>
        <w:t>е</w:t>
      </w:r>
      <w:r w:rsidRPr="005B1F7C">
        <w:rPr>
          <w:rFonts w:ascii="Times New Roman" w:hAnsi="Times New Roman" w:cs="Times New Roman"/>
          <w:sz w:val="24"/>
          <w:szCs w:val="24"/>
        </w:rPr>
        <w:t>мых в соответствии с законодательством Российской Федерации, Липецкой области;</w:t>
      </w: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- участие в разработке программ развития МБУ «Технопа</w:t>
      </w:r>
      <w:r w:rsidR="003C4B43" w:rsidRPr="005B1F7C">
        <w:rPr>
          <w:rFonts w:ascii="Times New Roman" w:hAnsi="Times New Roman" w:cs="Times New Roman"/>
          <w:sz w:val="24"/>
          <w:szCs w:val="24"/>
        </w:rPr>
        <w:t>рк-Липецк».</w:t>
      </w:r>
    </w:p>
    <w:p w:rsidR="00F75953" w:rsidRPr="005B1F7C" w:rsidRDefault="003C4B4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2.1.3</w:t>
      </w:r>
      <w:r w:rsidR="00F75953" w:rsidRPr="005B1F7C">
        <w:rPr>
          <w:rFonts w:ascii="Times New Roman" w:hAnsi="Times New Roman" w:cs="Times New Roman"/>
          <w:sz w:val="24"/>
          <w:szCs w:val="24"/>
        </w:rPr>
        <w:t>.</w:t>
      </w:r>
      <w:r w:rsidR="00F75953" w:rsidRPr="005B1F7C">
        <w:rPr>
          <w:rFonts w:ascii="Times New Roman" w:hAnsi="Times New Roman" w:cs="Times New Roman"/>
          <w:sz w:val="24"/>
          <w:szCs w:val="24"/>
        </w:rPr>
        <w:tab/>
        <w:t>МБУ «Технопарк-Липецк» вправе использовать предоставленные Резидентом р</w:t>
      </w:r>
      <w:r w:rsidR="00F75953" w:rsidRPr="005B1F7C">
        <w:rPr>
          <w:rFonts w:ascii="Times New Roman" w:hAnsi="Times New Roman" w:cs="Times New Roman"/>
          <w:sz w:val="24"/>
          <w:szCs w:val="24"/>
        </w:rPr>
        <w:t>е</w:t>
      </w:r>
      <w:r w:rsidR="00F75953" w:rsidRPr="005B1F7C">
        <w:rPr>
          <w:rFonts w:ascii="Times New Roman" w:hAnsi="Times New Roman" w:cs="Times New Roman"/>
          <w:sz w:val="24"/>
          <w:szCs w:val="24"/>
        </w:rPr>
        <w:t>кламно-информационные материалы для осуществления мероприятий по маркетингу товаров и услуг  МБУ «Технопарк-Липецк».</w:t>
      </w:r>
    </w:p>
    <w:p w:rsidR="00F75953" w:rsidRPr="005B1F7C" w:rsidRDefault="003C4B4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2.1.4.</w:t>
      </w:r>
      <w:r w:rsidR="00F75953" w:rsidRPr="005B1F7C">
        <w:rPr>
          <w:rFonts w:ascii="Times New Roman" w:hAnsi="Times New Roman" w:cs="Times New Roman"/>
          <w:sz w:val="24"/>
          <w:szCs w:val="24"/>
        </w:rPr>
        <w:tab/>
        <w:t>Выдавать Резиденту МБУ «Технопарк – Липецк» выписку из Реестра на основ</w:t>
      </w:r>
      <w:r w:rsidR="00F75953" w:rsidRPr="005B1F7C">
        <w:rPr>
          <w:rFonts w:ascii="Times New Roman" w:hAnsi="Times New Roman" w:cs="Times New Roman"/>
          <w:sz w:val="24"/>
          <w:szCs w:val="24"/>
        </w:rPr>
        <w:t>а</w:t>
      </w:r>
      <w:r w:rsidR="00F75953" w:rsidRPr="005B1F7C">
        <w:rPr>
          <w:rFonts w:ascii="Times New Roman" w:hAnsi="Times New Roman" w:cs="Times New Roman"/>
          <w:sz w:val="24"/>
          <w:szCs w:val="24"/>
        </w:rPr>
        <w:t>нии письменного запроса.</w:t>
      </w: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1F7C">
        <w:rPr>
          <w:rFonts w:ascii="Times New Roman" w:hAnsi="Times New Roman" w:cs="Times New Roman"/>
          <w:b/>
          <w:bCs/>
          <w:sz w:val="24"/>
          <w:szCs w:val="24"/>
        </w:rPr>
        <w:t>2.2.</w:t>
      </w:r>
      <w:r w:rsidRPr="005B1F7C">
        <w:rPr>
          <w:rFonts w:ascii="Times New Roman" w:hAnsi="Times New Roman" w:cs="Times New Roman"/>
          <w:b/>
          <w:bCs/>
          <w:sz w:val="24"/>
          <w:szCs w:val="24"/>
        </w:rPr>
        <w:tab/>
        <w:t>Уполномоченный орган имеет право:</w:t>
      </w: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2.2.1.</w:t>
      </w:r>
      <w:r w:rsidRPr="005B1F7C">
        <w:rPr>
          <w:rFonts w:ascii="Times New Roman" w:hAnsi="Times New Roman" w:cs="Times New Roman"/>
          <w:sz w:val="24"/>
          <w:szCs w:val="24"/>
        </w:rPr>
        <w:tab/>
        <w:t>Осуществлять контроль за исполнением Резидентом МБУ «Технопарк - Липецк» настоящего Соглашения.</w:t>
      </w: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2.2.2.</w:t>
      </w:r>
      <w:r w:rsidRPr="005B1F7C">
        <w:rPr>
          <w:rFonts w:ascii="Times New Roman" w:hAnsi="Times New Roman" w:cs="Times New Roman"/>
          <w:sz w:val="24"/>
          <w:szCs w:val="24"/>
        </w:rPr>
        <w:tab/>
        <w:t xml:space="preserve"> Получать необходимую информацию и документы от Резидента МБУ «Техн</w:t>
      </w:r>
      <w:r w:rsidRPr="005B1F7C">
        <w:rPr>
          <w:rFonts w:ascii="Times New Roman" w:hAnsi="Times New Roman" w:cs="Times New Roman"/>
          <w:sz w:val="24"/>
          <w:szCs w:val="24"/>
        </w:rPr>
        <w:t>о</w:t>
      </w:r>
      <w:r w:rsidRPr="005B1F7C">
        <w:rPr>
          <w:rFonts w:ascii="Times New Roman" w:hAnsi="Times New Roman" w:cs="Times New Roman"/>
          <w:sz w:val="24"/>
          <w:szCs w:val="24"/>
        </w:rPr>
        <w:t>парк – Липецк» в соответствии с письменными запросами и в рамках своих полномочий по и</w:t>
      </w:r>
      <w:r w:rsidRPr="005B1F7C">
        <w:rPr>
          <w:rFonts w:ascii="Times New Roman" w:hAnsi="Times New Roman" w:cs="Times New Roman"/>
          <w:sz w:val="24"/>
          <w:szCs w:val="24"/>
        </w:rPr>
        <w:t>с</w:t>
      </w:r>
      <w:r w:rsidRPr="005B1F7C">
        <w:rPr>
          <w:rFonts w:ascii="Times New Roman" w:hAnsi="Times New Roman" w:cs="Times New Roman"/>
          <w:sz w:val="24"/>
          <w:szCs w:val="24"/>
        </w:rPr>
        <w:t>полнению функций управления и контроля.</w:t>
      </w: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2.2.3.</w:t>
      </w:r>
      <w:r w:rsidRPr="005B1F7C">
        <w:rPr>
          <w:rFonts w:ascii="Times New Roman" w:hAnsi="Times New Roman" w:cs="Times New Roman"/>
          <w:sz w:val="24"/>
          <w:szCs w:val="24"/>
        </w:rPr>
        <w:tab/>
        <w:t>Приостанавливать оказание поддержки Резиденту МБУ «Технопарк - Липецк» в случае выявления нарушений в деятельности, в рамках настоящего соглашения, на период их устранения с момента выдачи Резиденту МБУ «Технопарк – Липецк» соответствующих треб</w:t>
      </w:r>
      <w:r w:rsidRPr="005B1F7C">
        <w:rPr>
          <w:rFonts w:ascii="Times New Roman" w:hAnsi="Times New Roman" w:cs="Times New Roman"/>
          <w:sz w:val="24"/>
          <w:szCs w:val="24"/>
        </w:rPr>
        <w:t>о</w:t>
      </w:r>
      <w:r w:rsidRPr="005B1F7C">
        <w:rPr>
          <w:rFonts w:ascii="Times New Roman" w:hAnsi="Times New Roman" w:cs="Times New Roman"/>
          <w:sz w:val="24"/>
          <w:szCs w:val="24"/>
        </w:rPr>
        <w:t>ваний.</w:t>
      </w: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2.2.4.</w:t>
      </w:r>
      <w:r w:rsidRPr="005B1F7C">
        <w:rPr>
          <w:rFonts w:ascii="Times New Roman" w:hAnsi="Times New Roman" w:cs="Times New Roman"/>
          <w:sz w:val="24"/>
          <w:szCs w:val="24"/>
        </w:rPr>
        <w:tab/>
        <w:t>Осуществлять мероприятия по мониторингу реализации инвестиционного прое</w:t>
      </w:r>
      <w:r w:rsidRPr="005B1F7C">
        <w:rPr>
          <w:rFonts w:ascii="Times New Roman" w:hAnsi="Times New Roman" w:cs="Times New Roman"/>
          <w:sz w:val="24"/>
          <w:szCs w:val="24"/>
        </w:rPr>
        <w:t>к</w:t>
      </w:r>
      <w:r w:rsidRPr="005B1F7C">
        <w:rPr>
          <w:rFonts w:ascii="Times New Roman" w:hAnsi="Times New Roman" w:cs="Times New Roman"/>
          <w:sz w:val="24"/>
          <w:szCs w:val="24"/>
        </w:rPr>
        <w:t>та Резидентом МБУ «Технопарк – Липецк».</w:t>
      </w:r>
    </w:p>
    <w:p w:rsidR="003C4B43" w:rsidRPr="005B1F7C" w:rsidRDefault="003C4B4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2.2.5. Проводить комплексные плановые</w:t>
      </w:r>
      <w:r w:rsidR="00CC4B18" w:rsidRPr="005B1F7C">
        <w:rPr>
          <w:rFonts w:ascii="Times New Roman" w:hAnsi="Times New Roman" w:cs="Times New Roman"/>
          <w:sz w:val="24"/>
          <w:szCs w:val="24"/>
        </w:rPr>
        <w:t xml:space="preserve"> провер</w:t>
      </w:r>
      <w:r w:rsidRPr="005B1F7C">
        <w:rPr>
          <w:rFonts w:ascii="Times New Roman" w:hAnsi="Times New Roman" w:cs="Times New Roman"/>
          <w:sz w:val="24"/>
          <w:szCs w:val="24"/>
        </w:rPr>
        <w:t>ки деятельности Резидента.</w:t>
      </w: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1F7C">
        <w:rPr>
          <w:rFonts w:ascii="Times New Roman" w:hAnsi="Times New Roman" w:cs="Times New Roman"/>
          <w:b/>
          <w:bCs/>
          <w:sz w:val="24"/>
          <w:szCs w:val="24"/>
        </w:rPr>
        <w:t>2.3.</w:t>
      </w:r>
      <w:r w:rsidRPr="005B1F7C">
        <w:rPr>
          <w:rFonts w:ascii="Times New Roman" w:hAnsi="Times New Roman" w:cs="Times New Roman"/>
          <w:b/>
          <w:bCs/>
          <w:sz w:val="24"/>
          <w:szCs w:val="24"/>
        </w:rPr>
        <w:tab/>
        <w:t>Резидент МБУ «Технопарк – Липецк» обязан:</w:t>
      </w: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2.3.1.</w:t>
      </w:r>
      <w:r w:rsidRPr="005B1F7C">
        <w:rPr>
          <w:rFonts w:ascii="Times New Roman" w:hAnsi="Times New Roman" w:cs="Times New Roman"/>
          <w:sz w:val="24"/>
          <w:szCs w:val="24"/>
        </w:rPr>
        <w:tab/>
        <w:t>Вести на территории МБУ «Технопарк – Липецк» только деятельность, пред</w:t>
      </w:r>
      <w:r w:rsidRPr="005B1F7C">
        <w:rPr>
          <w:rFonts w:ascii="Times New Roman" w:hAnsi="Times New Roman" w:cs="Times New Roman"/>
          <w:sz w:val="24"/>
          <w:szCs w:val="24"/>
        </w:rPr>
        <w:t>у</w:t>
      </w:r>
      <w:r w:rsidRPr="005B1F7C">
        <w:rPr>
          <w:rFonts w:ascii="Times New Roman" w:hAnsi="Times New Roman" w:cs="Times New Roman"/>
          <w:sz w:val="24"/>
          <w:szCs w:val="24"/>
        </w:rPr>
        <w:t>смотренную пунктом 1.1. настоящего Соглашения.</w:t>
      </w: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2.3.2.</w:t>
      </w:r>
      <w:r w:rsidRPr="005B1F7C">
        <w:rPr>
          <w:rFonts w:ascii="Times New Roman" w:hAnsi="Times New Roman" w:cs="Times New Roman"/>
          <w:sz w:val="24"/>
          <w:szCs w:val="24"/>
        </w:rPr>
        <w:tab/>
        <w:t>Устранить нарушения в осуществлении деятельности Резидента МБУ «Технопарк – Липецк», выявленные в результате проведения комплексных плановых проверок Уполном</w:t>
      </w:r>
      <w:r w:rsidRPr="005B1F7C">
        <w:rPr>
          <w:rFonts w:ascii="Times New Roman" w:hAnsi="Times New Roman" w:cs="Times New Roman"/>
          <w:sz w:val="24"/>
          <w:szCs w:val="24"/>
        </w:rPr>
        <w:t>о</w:t>
      </w:r>
      <w:r w:rsidRPr="005B1F7C">
        <w:rPr>
          <w:rFonts w:ascii="Times New Roman" w:hAnsi="Times New Roman" w:cs="Times New Roman"/>
          <w:sz w:val="24"/>
          <w:szCs w:val="24"/>
        </w:rPr>
        <w:t>ченного органа.</w:t>
      </w: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2.3.3.</w:t>
      </w:r>
      <w:r w:rsidRPr="005B1F7C">
        <w:rPr>
          <w:rFonts w:ascii="Times New Roman" w:hAnsi="Times New Roman" w:cs="Times New Roman"/>
          <w:sz w:val="24"/>
          <w:szCs w:val="24"/>
        </w:rPr>
        <w:tab/>
        <w:t>Представлять социально-экономические показатели Резидента МБУ «Технопарк – Липецк» по требованию Уполномоченного органа.</w:t>
      </w: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1F7C">
        <w:rPr>
          <w:rFonts w:ascii="Times New Roman" w:hAnsi="Times New Roman" w:cs="Times New Roman"/>
          <w:b/>
          <w:bCs/>
          <w:sz w:val="24"/>
          <w:szCs w:val="24"/>
        </w:rPr>
        <w:t>Резидент МБУ «Технопарк – Липецк» имеет право:</w:t>
      </w:r>
    </w:p>
    <w:p w:rsidR="00F75953" w:rsidRPr="005B1F7C" w:rsidRDefault="008A45CF" w:rsidP="007B4AE7">
      <w:pPr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Получать выписки из Р</w:t>
      </w:r>
      <w:r w:rsidR="00F75953" w:rsidRPr="005B1F7C">
        <w:rPr>
          <w:rFonts w:ascii="Times New Roman" w:hAnsi="Times New Roman" w:cs="Times New Roman"/>
          <w:sz w:val="24"/>
          <w:szCs w:val="24"/>
        </w:rPr>
        <w:t>еестра Резидентов МБУ «Технопарк – Липецк» на основ</w:t>
      </w:r>
      <w:r w:rsidR="00F75953" w:rsidRPr="005B1F7C">
        <w:rPr>
          <w:rFonts w:ascii="Times New Roman" w:hAnsi="Times New Roman" w:cs="Times New Roman"/>
          <w:sz w:val="24"/>
          <w:szCs w:val="24"/>
        </w:rPr>
        <w:t>а</w:t>
      </w:r>
      <w:r w:rsidR="00F75953" w:rsidRPr="005B1F7C">
        <w:rPr>
          <w:rFonts w:ascii="Times New Roman" w:hAnsi="Times New Roman" w:cs="Times New Roman"/>
          <w:sz w:val="24"/>
          <w:szCs w:val="24"/>
        </w:rPr>
        <w:t>нии письменного запроса.</w:t>
      </w:r>
    </w:p>
    <w:p w:rsidR="00F75953" w:rsidRPr="005B1F7C" w:rsidRDefault="00F75953" w:rsidP="007B4AE7">
      <w:pPr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lastRenderedPageBreak/>
        <w:t>Получить свидетельство установленного образца, удостоверяющее регистрацию в качестве Резидента МБУ «Технопарк – Липецк».</w:t>
      </w:r>
    </w:p>
    <w:p w:rsidR="00F75953" w:rsidRPr="005B1F7C" w:rsidRDefault="00F75953" w:rsidP="007B4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pStyle w:val="ae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3. СРОК ДЕЙСТВИЯ СОГЛАШЕНИЯ</w:t>
      </w:r>
    </w:p>
    <w:p w:rsidR="00F75953" w:rsidRPr="005B1F7C" w:rsidRDefault="00F75953" w:rsidP="007B4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3.1.</w:t>
      </w:r>
      <w:r w:rsidRPr="005B1F7C">
        <w:rPr>
          <w:rFonts w:ascii="Times New Roman" w:hAnsi="Times New Roman" w:cs="Times New Roman"/>
          <w:sz w:val="24"/>
          <w:szCs w:val="24"/>
        </w:rPr>
        <w:tab/>
        <w:t>Настоящее Согла</w:t>
      </w:r>
      <w:r w:rsidR="0078065E">
        <w:rPr>
          <w:rFonts w:ascii="Times New Roman" w:hAnsi="Times New Roman" w:cs="Times New Roman"/>
          <w:sz w:val="24"/>
          <w:szCs w:val="24"/>
        </w:rPr>
        <w:t>шение заключается сроком на 5</w:t>
      </w:r>
      <w:r w:rsidRPr="005B1F7C">
        <w:rPr>
          <w:rFonts w:ascii="Times New Roman" w:hAnsi="Times New Roman" w:cs="Times New Roman"/>
          <w:sz w:val="24"/>
          <w:szCs w:val="24"/>
        </w:rPr>
        <w:t xml:space="preserve"> лет и вступает в силу с даты его подписания уполномоченными представителями Сторон.</w:t>
      </w: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3.2.</w:t>
      </w:r>
      <w:r w:rsidRPr="005B1F7C">
        <w:rPr>
          <w:rFonts w:ascii="Times New Roman" w:hAnsi="Times New Roman" w:cs="Times New Roman"/>
          <w:sz w:val="24"/>
          <w:szCs w:val="24"/>
        </w:rPr>
        <w:tab/>
        <w:t>Срок действия Соглашения может быть продлен по взаимному согласию Сторон.</w:t>
      </w:r>
    </w:p>
    <w:p w:rsidR="00F75953" w:rsidRPr="005B1F7C" w:rsidRDefault="00F75953" w:rsidP="007B4AE7">
      <w:pPr>
        <w:pStyle w:val="ae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4. УСЛОВИЯ РАСТОРЖЕНИЯ СОГЛАШЕНИЯ</w:t>
      </w:r>
    </w:p>
    <w:p w:rsidR="00F75953" w:rsidRPr="005B1F7C" w:rsidRDefault="00F75953" w:rsidP="007B4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8A45CF" w:rsidP="008A45CF">
      <w:pPr>
        <w:numPr>
          <w:ilvl w:val="1"/>
          <w:numId w:val="3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 xml:space="preserve"> </w:t>
      </w:r>
      <w:r w:rsidR="00F75953" w:rsidRPr="005B1F7C">
        <w:rPr>
          <w:rFonts w:ascii="Times New Roman" w:hAnsi="Times New Roman" w:cs="Times New Roman"/>
          <w:sz w:val="24"/>
          <w:szCs w:val="24"/>
        </w:rPr>
        <w:t>Настоящее Соглашение может быть изменено или расторгнуто по соглашению сторон либо по решению суда.</w:t>
      </w:r>
    </w:p>
    <w:p w:rsidR="00F75953" w:rsidRPr="005B1F7C" w:rsidRDefault="008A45CF" w:rsidP="008A45CF">
      <w:pPr>
        <w:numPr>
          <w:ilvl w:val="1"/>
          <w:numId w:val="32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 xml:space="preserve"> </w:t>
      </w:r>
      <w:r w:rsidR="00F75953" w:rsidRPr="005B1F7C">
        <w:rPr>
          <w:rFonts w:ascii="Times New Roman" w:hAnsi="Times New Roman" w:cs="Times New Roman"/>
          <w:sz w:val="24"/>
          <w:szCs w:val="24"/>
        </w:rPr>
        <w:t>Все изменения к настоящему Соглашению считаются действительными, если они заключены в письменной форме и подписаны уполномоченными представителями сторон.</w:t>
      </w:r>
    </w:p>
    <w:p w:rsidR="00F75953" w:rsidRPr="005B1F7C" w:rsidRDefault="00F75953" w:rsidP="008A45CF">
      <w:pPr>
        <w:numPr>
          <w:ilvl w:val="1"/>
          <w:numId w:val="32"/>
        </w:numPr>
        <w:tabs>
          <w:tab w:val="clear" w:pos="360"/>
          <w:tab w:val="num" w:pos="-3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В случае намерения одной из Сторон изменить условия настоящего Соглашения, сторона-инициатор направляет другой Стороне свои предложения в письменном виде. Сторона обязана рассмотреть предложение и направить стороне-инициатору письменное уведомление о согласии на внесение изменений в Соглашение либо об отказе внесения изменений в течении 10 (десяти) рабочих дней со дня получения.</w:t>
      </w: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4.</w:t>
      </w:r>
      <w:r w:rsidR="008A45CF" w:rsidRPr="005B1F7C">
        <w:rPr>
          <w:rFonts w:ascii="Times New Roman" w:hAnsi="Times New Roman" w:cs="Times New Roman"/>
          <w:sz w:val="24"/>
          <w:szCs w:val="24"/>
        </w:rPr>
        <w:t>4.</w:t>
      </w:r>
      <w:r w:rsidRPr="005B1F7C">
        <w:rPr>
          <w:rFonts w:ascii="Times New Roman" w:hAnsi="Times New Roman" w:cs="Times New Roman"/>
          <w:sz w:val="24"/>
          <w:szCs w:val="24"/>
        </w:rPr>
        <w:tab/>
        <w:t>Действие настоящего Соглашения прекращается:</w:t>
      </w: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4.2.1.</w:t>
      </w:r>
      <w:r w:rsidRPr="005B1F7C">
        <w:rPr>
          <w:rFonts w:ascii="Times New Roman" w:hAnsi="Times New Roman" w:cs="Times New Roman"/>
          <w:sz w:val="24"/>
          <w:szCs w:val="24"/>
        </w:rPr>
        <w:tab/>
        <w:t>по окончанию срока действия Соглашения;</w:t>
      </w: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4.2.2.</w:t>
      </w:r>
      <w:r w:rsidRPr="005B1F7C">
        <w:rPr>
          <w:rFonts w:ascii="Times New Roman" w:hAnsi="Times New Roman" w:cs="Times New Roman"/>
          <w:sz w:val="24"/>
          <w:szCs w:val="24"/>
        </w:rPr>
        <w:tab/>
        <w:t>в случае расторжения Соглашения по соглашению Сторон;</w:t>
      </w: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4.2.3.</w:t>
      </w:r>
      <w:r w:rsidRPr="005B1F7C">
        <w:rPr>
          <w:rFonts w:ascii="Times New Roman" w:hAnsi="Times New Roman" w:cs="Times New Roman"/>
          <w:sz w:val="24"/>
          <w:szCs w:val="24"/>
        </w:rPr>
        <w:tab/>
        <w:t>в случае прекращения действия договора аренды;</w:t>
      </w: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4.2.4.</w:t>
      </w:r>
      <w:r w:rsidRPr="005B1F7C">
        <w:rPr>
          <w:rFonts w:ascii="Times New Roman" w:hAnsi="Times New Roman" w:cs="Times New Roman"/>
          <w:sz w:val="24"/>
          <w:szCs w:val="24"/>
        </w:rPr>
        <w:tab/>
        <w:t>в случае прекращения существования МБУ «Технопарк – Липецк»</w:t>
      </w: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4.2.5.</w:t>
      </w:r>
      <w:r w:rsidRPr="005B1F7C">
        <w:rPr>
          <w:rFonts w:ascii="Times New Roman" w:hAnsi="Times New Roman" w:cs="Times New Roman"/>
          <w:sz w:val="24"/>
          <w:szCs w:val="24"/>
        </w:rPr>
        <w:tab/>
        <w:t xml:space="preserve"> в случае исключения Резидента из реестра резидентов МБУ «Технопарк – Л</w:t>
      </w:r>
      <w:r w:rsidRPr="005B1F7C">
        <w:rPr>
          <w:rFonts w:ascii="Times New Roman" w:hAnsi="Times New Roman" w:cs="Times New Roman"/>
          <w:sz w:val="24"/>
          <w:szCs w:val="24"/>
        </w:rPr>
        <w:t>и</w:t>
      </w:r>
      <w:r w:rsidRPr="005B1F7C">
        <w:rPr>
          <w:rFonts w:ascii="Times New Roman" w:hAnsi="Times New Roman" w:cs="Times New Roman"/>
          <w:sz w:val="24"/>
          <w:szCs w:val="24"/>
        </w:rPr>
        <w:t xml:space="preserve">пецк» на основании решения </w:t>
      </w:r>
      <w:r w:rsidR="005920DD" w:rsidRPr="005B1F7C">
        <w:rPr>
          <w:rFonts w:ascii="Times New Roman" w:hAnsi="Times New Roman" w:cs="Times New Roman"/>
          <w:sz w:val="24"/>
          <w:szCs w:val="24"/>
        </w:rPr>
        <w:t>конкурс</w:t>
      </w:r>
      <w:r w:rsidRPr="005B1F7C">
        <w:rPr>
          <w:rFonts w:ascii="Times New Roman" w:hAnsi="Times New Roman" w:cs="Times New Roman"/>
          <w:sz w:val="24"/>
          <w:szCs w:val="24"/>
        </w:rPr>
        <w:t>ной комиссии.</w:t>
      </w: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pStyle w:val="ae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5.</w:t>
      </w:r>
      <w:r w:rsidRPr="005B1F7C">
        <w:rPr>
          <w:rFonts w:ascii="Times New Roman" w:hAnsi="Times New Roman" w:cs="Times New Roman"/>
          <w:sz w:val="24"/>
          <w:szCs w:val="24"/>
        </w:rPr>
        <w:tab/>
        <w:t>УСЛОВИЯ И ПРИНЦИПЫ СОТРУДНИЧЕСТВА</w:t>
      </w:r>
    </w:p>
    <w:p w:rsidR="00F75953" w:rsidRPr="005B1F7C" w:rsidRDefault="00F75953" w:rsidP="007B4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5.1. Стороны осуществляют сотрудничество в соответствии  с принципами равноправия, невмешательства в оперативную деятельность друг друга, законности и экономической эффе</w:t>
      </w:r>
      <w:r w:rsidRPr="005B1F7C">
        <w:rPr>
          <w:rFonts w:ascii="Times New Roman" w:hAnsi="Times New Roman" w:cs="Times New Roman"/>
          <w:sz w:val="24"/>
          <w:szCs w:val="24"/>
        </w:rPr>
        <w:t>к</w:t>
      </w:r>
      <w:r w:rsidRPr="005B1F7C">
        <w:rPr>
          <w:rFonts w:ascii="Times New Roman" w:hAnsi="Times New Roman" w:cs="Times New Roman"/>
          <w:sz w:val="24"/>
          <w:szCs w:val="24"/>
        </w:rPr>
        <w:t>тивности.</w:t>
      </w: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5.3. Стороны могут заключить иные соглашения или хозяйственные договоры в развитие отношений и намерений, регулируемых настоящим Соглашением.</w:t>
      </w: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5.4. Стороны гарантируют соблюдение конфиденциальности в отношении полученной в рамках настоящего Соглашения информации.</w:t>
      </w: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5.4.1. Передача информации третьим лицам осуществляется с письменного согласия Стороны, предоставившей эту информацию.</w:t>
      </w: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pStyle w:val="ae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F75953" w:rsidRPr="005B1F7C" w:rsidRDefault="00F75953" w:rsidP="00610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610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6.1.</w:t>
      </w:r>
      <w:r w:rsidRPr="005B1F7C">
        <w:rPr>
          <w:rFonts w:ascii="Times New Roman" w:hAnsi="Times New Roman" w:cs="Times New Roman"/>
          <w:sz w:val="24"/>
          <w:szCs w:val="24"/>
        </w:rPr>
        <w:tab/>
        <w:t>За неисполнение Сторонами принятых обязательств и настоящего Соглашения Стороны несут ответственность в соответствии с действующим законодательством Российской Федерации.</w:t>
      </w:r>
    </w:p>
    <w:p w:rsidR="00F75953" w:rsidRPr="005B1F7C" w:rsidRDefault="00F75953" w:rsidP="00610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6.2.</w:t>
      </w:r>
      <w:r w:rsidRPr="005B1F7C">
        <w:rPr>
          <w:rFonts w:ascii="Times New Roman" w:hAnsi="Times New Roman" w:cs="Times New Roman"/>
          <w:sz w:val="24"/>
          <w:szCs w:val="24"/>
        </w:rPr>
        <w:tab/>
        <w:t>Стороны освобождаются от ответственности за неисполнение или ненадлежащее исполнение обязательств по настоящему Соглашению в случае наступления обстоятельств н</w:t>
      </w:r>
      <w:r w:rsidRPr="005B1F7C">
        <w:rPr>
          <w:rFonts w:ascii="Times New Roman" w:hAnsi="Times New Roman" w:cs="Times New Roman"/>
          <w:sz w:val="24"/>
          <w:szCs w:val="24"/>
        </w:rPr>
        <w:t>е</w:t>
      </w:r>
      <w:r w:rsidRPr="005B1F7C">
        <w:rPr>
          <w:rFonts w:ascii="Times New Roman" w:hAnsi="Times New Roman" w:cs="Times New Roman"/>
          <w:sz w:val="24"/>
          <w:szCs w:val="24"/>
        </w:rPr>
        <w:t>определенной силы.</w:t>
      </w:r>
    </w:p>
    <w:p w:rsidR="00F75953" w:rsidRPr="005B1F7C" w:rsidRDefault="00F75953" w:rsidP="00610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lastRenderedPageBreak/>
        <w:t>6.3.</w:t>
      </w:r>
      <w:r w:rsidRPr="005B1F7C">
        <w:rPr>
          <w:rFonts w:ascii="Times New Roman" w:hAnsi="Times New Roman" w:cs="Times New Roman"/>
          <w:sz w:val="24"/>
          <w:szCs w:val="24"/>
        </w:rPr>
        <w:tab/>
        <w:t>Обстоятельством неопределенной силы по настоящему Соглашению является л</w:t>
      </w:r>
      <w:r w:rsidRPr="005B1F7C">
        <w:rPr>
          <w:rFonts w:ascii="Times New Roman" w:hAnsi="Times New Roman" w:cs="Times New Roman"/>
          <w:sz w:val="24"/>
          <w:szCs w:val="24"/>
        </w:rPr>
        <w:t>ю</w:t>
      </w:r>
      <w:r w:rsidRPr="005B1F7C">
        <w:rPr>
          <w:rFonts w:ascii="Times New Roman" w:hAnsi="Times New Roman" w:cs="Times New Roman"/>
          <w:sz w:val="24"/>
          <w:szCs w:val="24"/>
        </w:rPr>
        <w:t>бое чрезвычайное событие, наступившее помимо воли и желания Сторон, которое Стороны не могли предвидеть и предотвратить мерами и средствами, которые оправдано и целесообразно ожидать от добросовестно действующей Стороны. К таким обстоятельствам относятся: вое</w:t>
      </w:r>
      <w:r w:rsidRPr="005B1F7C">
        <w:rPr>
          <w:rFonts w:ascii="Times New Roman" w:hAnsi="Times New Roman" w:cs="Times New Roman"/>
          <w:sz w:val="24"/>
          <w:szCs w:val="24"/>
        </w:rPr>
        <w:t>н</w:t>
      </w:r>
      <w:r w:rsidRPr="005B1F7C">
        <w:rPr>
          <w:rFonts w:ascii="Times New Roman" w:hAnsi="Times New Roman" w:cs="Times New Roman"/>
          <w:sz w:val="24"/>
          <w:szCs w:val="24"/>
        </w:rPr>
        <w:t>ные действия, вооруженные конфликты, общественные беспорядки, террористические акты, ядерные, химические или биологические заражения, эпидемии, природные стихийные бедствия, техногенные катастрофы, иные действия третьих лиц, приведших к невозможности и (или) с</w:t>
      </w:r>
      <w:r w:rsidRPr="005B1F7C">
        <w:rPr>
          <w:rFonts w:ascii="Times New Roman" w:hAnsi="Times New Roman" w:cs="Times New Roman"/>
          <w:sz w:val="24"/>
          <w:szCs w:val="24"/>
        </w:rPr>
        <w:t>у</w:t>
      </w:r>
      <w:r w:rsidRPr="005B1F7C">
        <w:rPr>
          <w:rFonts w:ascii="Times New Roman" w:hAnsi="Times New Roman" w:cs="Times New Roman"/>
          <w:sz w:val="24"/>
          <w:szCs w:val="24"/>
        </w:rPr>
        <w:t>щественному нарушению сроков исполнения Сторон обязательств по настоящему Соглашению.</w:t>
      </w:r>
    </w:p>
    <w:p w:rsidR="00F75953" w:rsidRPr="005B1F7C" w:rsidRDefault="00F75953" w:rsidP="00610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6.4.  При наступлении обстоятельств непреодолимой силы Сторон не позднее 3(трех) р</w:t>
      </w:r>
      <w:r w:rsidRPr="005B1F7C">
        <w:rPr>
          <w:rFonts w:ascii="Times New Roman" w:hAnsi="Times New Roman" w:cs="Times New Roman"/>
          <w:sz w:val="24"/>
          <w:szCs w:val="24"/>
        </w:rPr>
        <w:t>а</w:t>
      </w:r>
      <w:r w:rsidRPr="005B1F7C">
        <w:rPr>
          <w:rFonts w:ascii="Times New Roman" w:hAnsi="Times New Roman" w:cs="Times New Roman"/>
          <w:sz w:val="24"/>
          <w:szCs w:val="24"/>
        </w:rPr>
        <w:t>бочих дней с момента их наступления обязана уведомить другую Сторону об их наступлении. Уведомление должно содержать данные о характере обстоятельств, а также документы, удост</w:t>
      </w:r>
      <w:r w:rsidRPr="005B1F7C">
        <w:rPr>
          <w:rFonts w:ascii="Times New Roman" w:hAnsi="Times New Roman" w:cs="Times New Roman"/>
          <w:sz w:val="24"/>
          <w:szCs w:val="24"/>
        </w:rPr>
        <w:t>о</w:t>
      </w:r>
      <w:r w:rsidRPr="005B1F7C">
        <w:rPr>
          <w:rFonts w:ascii="Times New Roman" w:hAnsi="Times New Roman" w:cs="Times New Roman"/>
          <w:sz w:val="24"/>
          <w:szCs w:val="24"/>
        </w:rPr>
        <w:t>веряющие наличие этих обязательств.</w:t>
      </w:r>
    </w:p>
    <w:p w:rsidR="00F75953" w:rsidRPr="005B1F7C" w:rsidRDefault="00AA21F9" w:rsidP="00610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В течении 1</w:t>
      </w:r>
      <w:r w:rsidR="00F75953" w:rsidRPr="005B1F7C">
        <w:rPr>
          <w:rFonts w:ascii="Times New Roman" w:hAnsi="Times New Roman" w:cs="Times New Roman"/>
          <w:sz w:val="24"/>
          <w:szCs w:val="24"/>
        </w:rPr>
        <w:t>0 (</w:t>
      </w:r>
      <w:r w:rsidRPr="005B1F7C">
        <w:rPr>
          <w:rFonts w:ascii="Times New Roman" w:hAnsi="Times New Roman" w:cs="Times New Roman"/>
          <w:sz w:val="24"/>
          <w:szCs w:val="24"/>
        </w:rPr>
        <w:t>десяти</w:t>
      </w:r>
      <w:r w:rsidR="00F75953" w:rsidRPr="005B1F7C">
        <w:rPr>
          <w:rFonts w:ascii="Times New Roman" w:hAnsi="Times New Roman" w:cs="Times New Roman"/>
          <w:sz w:val="24"/>
          <w:szCs w:val="24"/>
        </w:rPr>
        <w:t>) рабочих дней с момента получения Стороной уведомления о наступлении обстоятельств непреодолимой силы Стороны должны определить наиболее э</w:t>
      </w:r>
      <w:r w:rsidR="00F75953" w:rsidRPr="005B1F7C">
        <w:rPr>
          <w:rFonts w:ascii="Times New Roman" w:hAnsi="Times New Roman" w:cs="Times New Roman"/>
          <w:sz w:val="24"/>
          <w:szCs w:val="24"/>
        </w:rPr>
        <w:t>ф</w:t>
      </w:r>
      <w:r w:rsidR="00F75953" w:rsidRPr="005B1F7C">
        <w:rPr>
          <w:rFonts w:ascii="Times New Roman" w:hAnsi="Times New Roman" w:cs="Times New Roman"/>
          <w:sz w:val="24"/>
          <w:szCs w:val="24"/>
        </w:rPr>
        <w:t>фективный порядок взаимодействия для уменьшения влияния обязательств непреодолимой с</w:t>
      </w:r>
      <w:r w:rsidR="00F75953" w:rsidRPr="005B1F7C">
        <w:rPr>
          <w:rFonts w:ascii="Times New Roman" w:hAnsi="Times New Roman" w:cs="Times New Roman"/>
          <w:sz w:val="24"/>
          <w:szCs w:val="24"/>
        </w:rPr>
        <w:t>и</w:t>
      </w:r>
      <w:r w:rsidR="00F75953" w:rsidRPr="005B1F7C">
        <w:rPr>
          <w:rFonts w:ascii="Times New Roman" w:hAnsi="Times New Roman" w:cs="Times New Roman"/>
          <w:sz w:val="24"/>
          <w:szCs w:val="24"/>
        </w:rPr>
        <w:t>лы, а также наиболее приемлемые способы исполнения условий настоящего Соглашения.</w:t>
      </w:r>
    </w:p>
    <w:p w:rsidR="00F75953" w:rsidRPr="005B1F7C" w:rsidRDefault="00F75953" w:rsidP="00610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6.5.</w:t>
      </w:r>
      <w:r w:rsidRPr="005B1F7C">
        <w:rPr>
          <w:rFonts w:ascii="Times New Roman" w:hAnsi="Times New Roman" w:cs="Times New Roman"/>
          <w:sz w:val="24"/>
          <w:szCs w:val="24"/>
        </w:rPr>
        <w:tab/>
        <w:t>В случае, если обстоятельство непреодолимой силы существенно препятствует или нарушает сроки исполнения всех либо существенной части обязательств Стороны по настоящему Соглашению в течении 180 (ста восьмидесяти) дней подряд с момента получения другой Стороной уведомления о наступлении обстоятельств непреодолимой силы, каждая из Сторон имеет право направить другой Стороне уведомление о расторжении настоящег</w:t>
      </w:r>
      <w:r w:rsidR="00AA21F9" w:rsidRPr="005B1F7C">
        <w:rPr>
          <w:rFonts w:ascii="Times New Roman" w:hAnsi="Times New Roman" w:cs="Times New Roman"/>
          <w:sz w:val="24"/>
          <w:szCs w:val="24"/>
        </w:rPr>
        <w:t>о Согл</w:t>
      </w:r>
      <w:r w:rsidR="00AA21F9" w:rsidRPr="005B1F7C">
        <w:rPr>
          <w:rFonts w:ascii="Times New Roman" w:hAnsi="Times New Roman" w:cs="Times New Roman"/>
          <w:sz w:val="24"/>
          <w:szCs w:val="24"/>
        </w:rPr>
        <w:t>а</w:t>
      </w:r>
      <w:r w:rsidR="00AA21F9" w:rsidRPr="005B1F7C">
        <w:rPr>
          <w:rFonts w:ascii="Times New Roman" w:hAnsi="Times New Roman" w:cs="Times New Roman"/>
          <w:sz w:val="24"/>
          <w:szCs w:val="24"/>
        </w:rPr>
        <w:t>шения не позднее чем за 1</w:t>
      </w:r>
      <w:r w:rsidRPr="005B1F7C">
        <w:rPr>
          <w:rFonts w:ascii="Times New Roman" w:hAnsi="Times New Roman" w:cs="Times New Roman"/>
          <w:sz w:val="24"/>
          <w:szCs w:val="24"/>
        </w:rPr>
        <w:t>0 (</w:t>
      </w:r>
      <w:r w:rsidR="00AA21F9" w:rsidRPr="005B1F7C">
        <w:rPr>
          <w:rFonts w:ascii="Times New Roman" w:hAnsi="Times New Roman" w:cs="Times New Roman"/>
          <w:sz w:val="24"/>
          <w:szCs w:val="24"/>
        </w:rPr>
        <w:t>десять</w:t>
      </w:r>
      <w:r w:rsidRPr="005B1F7C">
        <w:rPr>
          <w:rFonts w:ascii="Times New Roman" w:hAnsi="Times New Roman" w:cs="Times New Roman"/>
          <w:sz w:val="24"/>
          <w:szCs w:val="24"/>
        </w:rPr>
        <w:t>) дней до прекращения действия настоящего Соглашения.</w:t>
      </w:r>
    </w:p>
    <w:p w:rsidR="00F75953" w:rsidRPr="005B1F7C" w:rsidRDefault="00F75953" w:rsidP="007B4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pStyle w:val="ae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7.</w:t>
      </w:r>
      <w:r w:rsidRPr="005B1F7C">
        <w:rPr>
          <w:rFonts w:ascii="Times New Roman" w:hAnsi="Times New Roman" w:cs="Times New Roman"/>
          <w:sz w:val="24"/>
          <w:szCs w:val="24"/>
        </w:rPr>
        <w:tab/>
        <w:t>ПОРЯДОК РАЗРЕШЕНИЯ СПОРОВ</w:t>
      </w:r>
    </w:p>
    <w:p w:rsidR="00F75953" w:rsidRPr="005B1F7C" w:rsidRDefault="00F75953" w:rsidP="007B4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7.1.</w:t>
      </w:r>
      <w:r w:rsidRPr="005B1F7C">
        <w:rPr>
          <w:rFonts w:ascii="Times New Roman" w:hAnsi="Times New Roman" w:cs="Times New Roman"/>
          <w:sz w:val="24"/>
          <w:szCs w:val="24"/>
        </w:rPr>
        <w:tab/>
        <w:t>Все споры между Сторонами решаются путем переговоров.</w:t>
      </w: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7.2.</w:t>
      </w:r>
      <w:r w:rsidRPr="005B1F7C">
        <w:rPr>
          <w:rFonts w:ascii="Times New Roman" w:hAnsi="Times New Roman" w:cs="Times New Roman"/>
          <w:sz w:val="24"/>
          <w:szCs w:val="24"/>
        </w:rPr>
        <w:tab/>
        <w:t>В случае не</w:t>
      </w:r>
      <w:r w:rsidR="00AA21F9" w:rsidRPr="005B1F7C">
        <w:rPr>
          <w:rFonts w:ascii="Times New Roman" w:hAnsi="Times New Roman" w:cs="Times New Roman"/>
          <w:sz w:val="24"/>
          <w:szCs w:val="24"/>
        </w:rPr>
        <w:t xml:space="preserve"> </w:t>
      </w:r>
      <w:r w:rsidRPr="005B1F7C">
        <w:rPr>
          <w:rFonts w:ascii="Times New Roman" w:hAnsi="Times New Roman" w:cs="Times New Roman"/>
          <w:sz w:val="24"/>
          <w:szCs w:val="24"/>
        </w:rPr>
        <w:t>достижения согласия Сторонами споры и разногласия подлежат ра</w:t>
      </w:r>
      <w:r w:rsidRPr="005B1F7C">
        <w:rPr>
          <w:rFonts w:ascii="Times New Roman" w:hAnsi="Times New Roman" w:cs="Times New Roman"/>
          <w:sz w:val="24"/>
          <w:szCs w:val="24"/>
        </w:rPr>
        <w:t>з</w:t>
      </w:r>
      <w:r w:rsidRPr="005B1F7C">
        <w:rPr>
          <w:rFonts w:ascii="Times New Roman" w:hAnsi="Times New Roman" w:cs="Times New Roman"/>
          <w:sz w:val="24"/>
          <w:szCs w:val="24"/>
        </w:rPr>
        <w:t>решению в судебном порядке в соответствии с законодательством Российской Федерации.</w:t>
      </w:r>
    </w:p>
    <w:p w:rsidR="00F75953" w:rsidRPr="005B1F7C" w:rsidRDefault="00F75953" w:rsidP="007B4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pStyle w:val="ae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8.</w:t>
      </w:r>
      <w:r w:rsidRPr="005B1F7C">
        <w:rPr>
          <w:rFonts w:ascii="Times New Roman" w:hAnsi="Times New Roman" w:cs="Times New Roman"/>
          <w:sz w:val="24"/>
          <w:szCs w:val="24"/>
        </w:rPr>
        <w:tab/>
        <w:t>ЗАКЛЮЧИТЕЛЬНЫЕ ПОЛОЖЕНИЯ</w:t>
      </w:r>
    </w:p>
    <w:p w:rsidR="00F75953" w:rsidRPr="005B1F7C" w:rsidRDefault="00F75953" w:rsidP="007B4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8.1.</w:t>
      </w:r>
      <w:r w:rsidRPr="005B1F7C">
        <w:rPr>
          <w:rFonts w:ascii="Times New Roman" w:hAnsi="Times New Roman" w:cs="Times New Roman"/>
          <w:sz w:val="24"/>
          <w:szCs w:val="24"/>
        </w:rPr>
        <w:tab/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8.2.</w:t>
      </w:r>
      <w:r w:rsidRPr="005B1F7C">
        <w:rPr>
          <w:rFonts w:ascii="Times New Roman" w:hAnsi="Times New Roman" w:cs="Times New Roman"/>
          <w:sz w:val="24"/>
          <w:szCs w:val="24"/>
        </w:rPr>
        <w:tab/>
        <w:t>Решение о внесении изменений и дополнений в настоящее Положение, а также утверждение предложений о внесении изменений принимается МБУ «Технопарк – Липецк».</w:t>
      </w: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8.3.</w:t>
      </w:r>
      <w:r w:rsidRPr="005B1F7C">
        <w:rPr>
          <w:rFonts w:ascii="Times New Roman" w:hAnsi="Times New Roman" w:cs="Times New Roman"/>
          <w:sz w:val="24"/>
          <w:szCs w:val="24"/>
        </w:rPr>
        <w:tab/>
        <w:t>К настоящему Соглашению прилагаются и являются неотъемлемой частью:</w:t>
      </w: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- социально – экономические показатели Резидента МБУ «Технопарк – Липецк» (Пр</w:t>
      </w:r>
      <w:r w:rsidRPr="005B1F7C">
        <w:rPr>
          <w:rFonts w:ascii="Times New Roman" w:hAnsi="Times New Roman" w:cs="Times New Roman"/>
          <w:sz w:val="24"/>
          <w:szCs w:val="24"/>
        </w:rPr>
        <w:t>и</w:t>
      </w:r>
      <w:r w:rsidRPr="005B1F7C">
        <w:rPr>
          <w:rFonts w:ascii="Times New Roman" w:hAnsi="Times New Roman" w:cs="Times New Roman"/>
          <w:sz w:val="24"/>
          <w:szCs w:val="24"/>
        </w:rPr>
        <w:t>ложение №1</w:t>
      </w:r>
      <w:r w:rsidR="009E550E" w:rsidRPr="005B1F7C">
        <w:rPr>
          <w:rFonts w:ascii="Times New Roman" w:hAnsi="Times New Roman" w:cs="Times New Roman"/>
          <w:sz w:val="24"/>
          <w:szCs w:val="24"/>
        </w:rPr>
        <w:t xml:space="preserve"> к Соглашению</w:t>
      </w:r>
      <w:r w:rsidRPr="005B1F7C">
        <w:rPr>
          <w:rFonts w:ascii="Times New Roman" w:hAnsi="Times New Roman" w:cs="Times New Roman"/>
          <w:sz w:val="24"/>
          <w:szCs w:val="24"/>
        </w:rPr>
        <w:t>);</w:t>
      </w:r>
    </w:p>
    <w:p w:rsidR="00F75953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- заявка о планируемых объемах потребления энергоресурсов, а так же потребности в инженерной, транспортной и иной инфраструктуре (Приложение №2</w:t>
      </w:r>
      <w:r w:rsidR="009E550E" w:rsidRPr="005B1F7C">
        <w:rPr>
          <w:rFonts w:ascii="Times New Roman" w:hAnsi="Times New Roman" w:cs="Times New Roman"/>
          <w:sz w:val="24"/>
          <w:szCs w:val="24"/>
        </w:rPr>
        <w:t xml:space="preserve"> к Соглашению</w:t>
      </w:r>
      <w:r w:rsidRPr="005B1F7C">
        <w:rPr>
          <w:rFonts w:ascii="Times New Roman" w:hAnsi="Times New Roman" w:cs="Times New Roman"/>
          <w:sz w:val="24"/>
          <w:szCs w:val="24"/>
        </w:rPr>
        <w:t>).</w:t>
      </w:r>
    </w:p>
    <w:p w:rsidR="009B7310" w:rsidRPr="005B1F7C" w:rsidRDefault="009B7310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заявка на предоставление в аренду офисных и производственных помещений технол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гического, подъемно-транспортного  и офисного оборудования (Приложение № 3 к Соглаш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нию).</w:t>
      </w:r>
    </w:p>
    <w:p w:rsidR="00F75953" w:rsidRPr="005B1F7C" w:rsidRDefault="00F75953" w:rsidP="007B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pStyle w:val="ae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9. ЮРИДИЧЕСКИЕ РЕКВИЗИТЫ И ПОДПИСИ СТОРОН</w:t>
      </w:r>
    </w:p>
    <w:p w:rsidR="00F75953" w:rsidRPr="005B1F7C" w:rsidRDefault="00F75953" w:rsidP="007B4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960"/>
        <w:gridCol w:w="4961"/>
      </w:tblGrid>
      <w:tr w:rsidR="00F75953" w:rsidRPr="005B1F7C">
        <w:trPr>
          <w:jc w:val="center"/>
        </w:trPr>
        <w:tc>
          <w:tcPr>
            <w:tcW w:w="2500" w:type="pct"/>
          </w:tcPr>
          <w:p w:rsidR="00F75953" w:rsidRPr="005B1F7C" w:rsidRDefault="00F75953" w:rsidP="007B4AE7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Уполномоченный орган:</w:t>
            </w:r>
          </w:p>
        </w:tc>
        <w:tc>
          <w:tcPr>
            <w:tcW w:w="2500" w:type="pct"/>
          </w:tcPr>
          <w:p w:rsidR="00F75953" w:rsidRPr="005B1F7C" w:rsidRDefault="00F75953" w:rsidP="007B4AE7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Резидент МБУ «Технопарк-Липецк»:</w:t>
            </w:r>
          </w:p>
        </w:tc>
      </w:tr>
      <w:tr w:rsidR="00F75953" w:rsidRPr="005B1F7C">
        <w:trPr>
          <w:jc w:val="center"/>
        </w:trPr>
        <w:tc>
          <w:tcPr>
            <w:tcW w:w="2500" w:type="pct"/>
          </w:tcPr>
          <w:p w:rsidR="00F75953" w:rsidRPr="005B1F7C" w:rsidRDefault="00F75953" w:rsidP="007B4AE7">
            <w:pPr>
              <w:spacing w:after="0" w:line="240" w:lineRule="auto"/>
              <w:ind w:firstLine="36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«Технопарк–Липецк»</w:t>
            </w:r>
          </w:p>
          <w:p w:rsidR="00F75953" w:rsidRPr="005B1F7C" w:rsidRDefault="00F75953" w:rsidP="007B4AE7">
            <w:pPr>
              <w:spacing w:after="0" w:line="240" w:lineRule="auto"/>
              <w:ind w:firstLine="36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F75953" w:rsidRPr="005B1F7C" w:rsidRDefault="00F75953" w:rsidP="007B4AE7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C538B2" w:rsidRPr="005B1F7C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F75953" w:rsidRPr="005B1F7C">
        <w:trPr>
          <w:jc w:val="center"/>
        </w:trPr>
        <w:tc>
          <w:tcPr>
            <w:tcW w:w="2500" w:type="pct"/>
          </w:tcPr>
          <w:p w:rsidR="00F75953" w:rsidRPr="005B1F7C" w:rsidRDefault="00F75953" w:rsidP="007B4AE7">
            <w:pPr>
              <w:spacing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ОГРН 1124823006703</w:t>
            </w:r>
          </w:p>
          <w:p w:rsidR="00F75953" w:rsidRPr="005B1F7C" w:rsidRDefault="00F75953" w:rsidP="007B4AE7">
            <w:pPr>
              <w:spacing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ИНН 4823054400</w:t>
            </w:r>
          </w:p>
          <w:p w:rsidR="00F75953" w:rsidRPr="005B1F7C" w:rsidRDefault="00F75953" w:rsidP="007B4AE7">
            <w:pPr>
              <w:spacing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КПП 482301001</w:t>
            </w:r>
          </w:p>
        </w:tc>
        <w:tc>
          <w:tcPr>
            <w:tcW w:w="2500" w:type="pct"/>
          </w:tcPr>
          <w:p w:rsidR="00F75953" w:rsidRPr="005B1F7C" w:rsidRDefault="00C538B2" w:rsidP="00C538B2">
            <w:pPr>
              <w:spacing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75953" w:rsidRPr="005B1F7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F75953" w:rsidRPr="005B1F7C" w:rsidRDefault="00C538B2" w:rsidP="00C538B2">
            <w:pPr>
              <w:spacing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75953" w:rsidRPr="005B1F7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F75953" w:rsidRPr="005B1F7C" w:rsidRDefault="00C538B2" w:rsidP="00C538B2">
            <w:pPr>
              <w:spacing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75953" w:rsidRPr="005B1F7C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</w:tr>
      <w:tr w:rsidR="00F75953" w:rsidRPr="005B1F7C">
        <w:trPr>
          <w:jc w:val="center"/>
        </w:trPr>
        <w:tc>
          <w:tcPr>
            <w:tcW w:w="2500" w:type="pct"/>
          </w:tcPr>
          <w:p w:rsidR="00F75953" w:rsidRPr="005B1F7C" w:rsidRDefault="00F75953" w:rsidP="007B4AE7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398017, г. Липецк, ул. 9 Мая, вл. 27</w:t>
            </w:r>
          </w:p>
        </w:tc>
        <w:tc>
          <w:tcPr>
            <w:tcW w:w="2500" w:type="pct"/>
          </w:tcPr>
          <w:p w:rsidR="00F75953" w:rsidRPr="005B1F7C" w:rsidRDefault="00C538B2" w:rsidP="00C538B2">
            <w:pPr>
              <w:spacing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75953" w:rsidRPr="005B1F7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C538B2" w:rsidRPr="005B1F7C" w:rsidRDefault="00C538B2" w:rsidP="00C538B2">
            <w:pPr>
              <w:spacing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 xml:space="preserve">    Банковские реквизиты</w:t>
            </w:r>
          </w:p>
        </w:tc>
      </w:tr>
      <w:tr w:rsidR="00F75953" w:rsidRPr="005B1F7C">
        <w:trPr>
          <w:jc w:val="center"/>
        </w:trPr>
        <w:tc>
          <w:tcPr>
            <w:tcW w:w="2500" w:type="pct"/>
          </w:tcPr>
          <w:p w:rsidR="00F75953" w:rsidRPr="005B1F7C" w:rsidRDefault="00F75953" w:rsidP="007B4AE7">
            <w:pPr>
              <w:spacing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Директор МБУ «Технопарк – Липецк»</w:t>
            </w:r>
          </w:p>
          <w:p w:rsidR="00F75953" w:rsidRPr="005B1F7C" w:rsidRDefault="00F75953" w:rsidP="007B4AE7">
            <w:pPr>
              <w:spacing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______________________ /</w:t>
            </w:r>
            <w:r w:rsidR="00A721F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F75953" w:rsidRPr="005B1F7C" w:rsidRDefault="00F75953" w:rsidP="007B4AE7">
            <w:pPr>
              <w:spacing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00" w:type="pct"/>
          </w:tcPr>
          <w:p w:rsidR="00F75953" w:rsidRPr="005B1F7C" w:rsidRDefault="00CC4B18" w:rsidP="007B4AE7">
            <w:pPr>
              <w:spacing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75953" w:rsidRPr="005B1F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75953" w:rsidRPr="005B1F7C" w:rsidRDefault="00CC4B18" w:rsidP="007B4AE7">
            <w:pPr>
              <w:spacing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B1F7C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F75953" w:rsidRPr="005B1F7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F75953" w:rsidRPr="005B1F7C" w:rsidRDefault="00CC4B18" w:rsidP="007B4AE7">
            <w:pPr>
              <w:spacing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75953" w:rsidRPr="005B1F7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F75953" w:rsidRPr="005B1F7C" w:rsidRDefault="00F75953" w:rsidP="007B4AE7">
      <w:pPr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F8F" w:rsidRPr="005B1F7C" w:rsidRDefault="00203F8F" w:rsidP="007B4AE7">
      <w:pPr>
        <w:spacing w:after="0" w:line="240" w:lineRule="auto"/>
        <w:ind w:left="3960"/>
        <w:jc w:val="right"/>
        <w:rPr>
          <w:rFonts w:ascii="Times New Roman" w:hAnsi="Times New Roman" w:cs="Times New Roman"/>
          <w:sz w:val="24"/>
          <w:szCs w:val="24"/>
        </w:rPr>
      </w:pPr>
    </w:p>
    <w:p w:rsidR="00203F8F" w:rsidRPr="005B1F7C" w:rsidRDefault="00203F8F" w:rsidP="007B4AE7">
      <w:pPr>
        <w:spacing w:after="0" w:line="240" w:lineRule="auto"/>
        <w:ind w:left="3960"/>
        <w:jc w:val="right"/>
        <w:rPr>
          <w:rFonts w:ascii="Times New Roman" w:hAnsi="Times New Roman" w:cs="Times New Roman"/>
          <w:sz w:val="24"/>
          <w:szCs w:val="24"/>
        </w:rPr>
      </w:pPr>
    </w:p>
    <w:p w:rsidR="00203F8F" w:rsidRPr="005B1F7C" w:rsidRDefault="00203F8F" w:rsidP="007B4AE7">
      <w:pPr>
        <w:spacing w:after="0" w:line="240" w:lineRule="auto"/>
        <w:ind w:left="3960"/>
        <w:jc w:val="right"/>
        <w:rPr>
          <w:rFonts w:ascii="Times New Roman" w:hAnsi="Times New Roman" w:cs="Times New Roman"/>
          <w:sz w:val="24"/>
          <w:szCs w:val="24"/>
        </w:rPr>
      </w:pPr>
    </w:p>
    <w:p w:rsidR="00203F8F" w:rsidRPr="005B1F7C" w:rsidRDefault="00203F8F" w:rsidP="00203F8F">
      <w:pPr>
        <w:tabs>
          <w:tab w:val="left" w:pos="5384"/>
        </w:tabs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  <w:sectPr w:rsidR="00203F8F" w:rsidRPr="005B1F7C" w:rsidSect="00710D77">
          <w:footerReference w:type="default" r:id="rId7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5B1F7C">
        <w:rPr>
          <w:rFonts w:ascii="Times New Roman" w:hAnsi="Times New Roman" w:cs="Times New Roman"/>
          <w:sz w:val="24"/>
          <w:szCs w:val="24"/>
        </w:rPr>
        <w:tab/>
      </w:r>
    </w:p>
    <w:p w:rsidR="00F75953" w:rsidRPr="005B1F7C" w:rsidRDefault="00F75953" w:rsidP="007B4AE7">
      <w:pPr>
        <w:spacing w:after="0" w:line="240" w:lineRule="auto"/>
        <w:ind w:left="39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B1F7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1</w:t>
      </w:r>
    </w:p>
    <w:p w:rsidR="00F75953" w:rsidRPr="005B1F7C" w:rsidRDefault="00F75953" w:rsidP="007B4AE7">
      <w:pPr>
        <w:spacing w:after="0" w:line="240" w:lineRule="auto"/>
        <w:ind w:left="3960"/>
        <w:jc w:val="right"/>
        <w:rPr>
          <w:rFonts w:ascii="Times New Roman" w:hAnsi="Times New Roman" w:cs="Times New Roman"/>
          <w:sz w:val="24"/>
          <w:szCs w:val="24"/>
        </w:rPr>
      </w:pPr>
    </w:p>
    <w:p w:rsidR="005B1F7C" w:rsidRDefault="005B1F7C" w:rsidP="007B4AE7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F75953" w:rsidRPr="005B1F7C">
        <w:rPr>
          <w:rFonts w:ascii="Times New Roman" w:hAnsi="Times New Roman" w:cs="Times New Roman"/>
        </w:rPr>
        <w:t xml:space="preserve">к Соглашению № __ о ведении Резидентом на территории </w:t>
      </w:r>
    </w:p>
    <w:p w:rsidR="00F75953" w:rsidRPr="005B1F7C" w:rsidRDefault="005B1F7C" w:rsidP="007B4AE7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F75953" w:rsidRPr="005B1F7C">
        <w:rPr>
          <w:rFonts w:ascii="Times New Roman" w:hAnsi="Times New Roman" w:cs="Times New Roman"/>
        </w:rPr>
        <w:t xml:space="preserve">МБУ «Технопарк – Липецк» </w:t>
      </w:r>
      <w:r w:rsidR="005B1A70">
        <w:rPr>
          <w:rFonts w:ascii="Times New Roman" w:hAnsi="Times New Roman" w:cs="Times New Roman"/>
        </w:rPr>
        <w:t xml:space="preserve">научной </w:t>
      </w:r>
      <w:r w:rsidR="00F75953" w:rsidRPr="005B1F7C">
        <w:rPr>
          <w:rFonts w:ascii="Times New Roman" w:hAnsi="Times New Roman" w:cs="Times New Roman"/>
        </w:rPr>
        <w:t>инновационной де</w:t>
      </w:r>
      <w:r w:rsidR="00F75953" w:rsidRPr="005B1F7C">
        <w:rPr>
          <w:rFonts w:ascii="Times New Roman" w:hAnsi="Times New Roman" w:cs="Times New Roman"/>
        </w:rPr>
        <w:t>я</w:t>
      </w:r>
      <w:r w:rsidR="00F75953" w:rsidRPr="005B1F7C">
        <w:rPr>
          <w:rFonts w:ascii="Times New Roman" w:hAnsi="Times New Roman" w:cs="Times New Roman"/>
        </w:rPr>
        <w:t>тельности</w:t>
      </w:r>
    </w:p>
    <w:p w:rsidR="00F75953" w:rsidRPr="005B1F7C" w:rsidRDefault="005B1F7C" w:rsidP="005B1F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="00F75953" w:rsidRPr="005B1F7C">
        <w:rPr>
          <w:rFonts w:ascii="Times New Roman" w:hAnsi="Times New Roman" w:cs="Times New Roman"/>
        </w:rPr>
        <w:t>от "____" ________________ 201___г.</w:t>
      </w:r>
    </w:p>
    <w:p w:rsidR="00F75953" w:rsidRPr="005B1F7C" w:rsidRDefault="00F75953" w:rsidP="007B4AE7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pStyle w:val="ae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Социально - экономические показатели резидента МБУ «Технопарк – Липецк»</w:t>
      </w:r>
    </w:p>
    <w:p w:rsidR="00F75953" w:rsidRPr="005B1F7C" w:rsidRDefault="00F75953" w:rsidP="007B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Наименование участника: ________________________________________________________________</w:t>
      </w:r>
    </w:p>
    <w:p w:rsidR="00F75953" w:rsidRPr="005B1F7C" w:rsidRDefault="00F75953" w:rsidP="007B4AE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Виды экономической деятельности участника (№, наименование подраздела по ОКДП): _</w:t>
      </w:r>
      <w:r w:rsidR="00CC4B18" w:rsidRPr="005B1F7C">
        <w:rPr>
          <w:rFonts w:ascii="Times New Roman" w:hAnsi="Times New Roman" w:cs="Times New Roman"/>
          <w:sz w:val="24"/>
          <w:szCs w:val="24"/>
        </w:rPr>
        <w:t xml:space="preserve">_______________________           </w:t>
      </w:r>
      <w:r w:rsidRPr="005B1F7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75953" w:rsidRPr="005B1F7C" w:rsidRDefault="00CC4B18" w:rsidP="007B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5953" w:rsidRPr="005B1F7C" w:rsidRDefault="00F75953" w:rsidP="007B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3230"/>
        <w:gridCol w:w="1447"/>
        <w:gridCol w:w="810"/>
        <w:gridCol w:w="1042"/>
        <w:gridCol w:w="1042"/>
        <w:gridCol w:w="958"/>
        <w:gridCol w:w="810"/>
        <w:gridCol w:w="1042"/>
        <w:gridCol w:w="1042"/>
        <w:gridCol w:w="958"/>
        <w:gridCol w:w="958"/>
      </w:tblGrid>
      <w:tr w:rsidR="00F75953" w:rsidRPr="005B1F7C">
        <w:trPr>
          <w:trHeight w:val="540"/>
        </w:trPr>
        <w:tc>
          <w:tcPr>
            <w:tcW w:w="419" w:type="pct"/>
            <w:vMerge w:val="restar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№ стр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109" w:type="pct"/>
            <w:vMerge w:val="restar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Показатели                                                              (на конец года)</w:t>
            </w:r>
          </w:p>
        </w:tc>
        <w:tc>
          <w:tcPr>
            <w:tcW w:w="497" w:type="pct"/>
            <w:vMerge w:val="restar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2976" w:type="pct"/>
            <w:gridSpan w:val="9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Показатели резидента МБУ «Технопарк – Липецк»</w:t>
            </w:r>
          </w:p>
        </w:tc>
      </w:tr>
      <w:tr w:rsidR="00F75953" w:rsidRPr="005B1F7C">
        <w:trPr>
          <w:trHeight w:val="720"/>
        </w:trPr>
        <w:tc>
          <w:tcPr>
            <w:tcW w:w="419" w:type="pct"/>
            <w:vMerge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vMerge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4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C4B18" w:rsidRPr="005B1F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23" w:type="pct"/>
            <w:gridSpan w:val="4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C4B18" w:rsidRPr="005B1F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9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C4B18" w:rsidRPr="005B1F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 xml:space="preserve"> год и т.д.</w:t>
            </w:r>
          </w:p>
        </w:tc>
      </w:tr>
      <w:tr w:rsidR="00F75953" w:rsidRPr="005B1F7C">
        <w:trPr>
          <w:trHeight w:val="1050"/>
        </w:trPr>
        <w:tc>
          <w:tcPr>
            <w:tcW w:w="419" w:type="pct"/>
            <w:vMerge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vMerge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сяца</w:t>
            </w:r>
          </w:p>
        </w:tc>
        <w:tc>
          <w:tcPr>
            <w:tcW w:w="358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6 мес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</w:tc>
        <w:tc>
          <w:tcPr>
            <w:tcW w:w="358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9 мес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</w:tc>
        <w:tc>
          <w:tcPr>
            <w:tcW w:w="329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12 м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сяцев</w:t>
            </w:r>
          </w:p>
        </w:tc>
        <w:tc>
          <w:tcPr>
            <w:tcW w:w="278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сяца</w:t>
            </w:r>
          </w:p>
        </w:tc>
        <w:tc>
          <w:tcPr>
            <w:tcW w:w="358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6 мес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</w:tc>
        <w:tc>
          <w:tcPr>
            <w:tcW w:w="358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9 мес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</w:tc>
        <w:tc>
          <w:tcPr>
            <w:tcW w:w="329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12 м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сяцев</w:t>
            </w:r>
          </w:p>
        </w:tc>
        <w:tc>
          <w:tcPr>
            <w:tcW w:w="329" w:type="pct"/>
            <w:noWrap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F75953" w:rsidRPr="005B1F7C">
        <w:trPr>
          <w:trHeight w:val="300"/>
        </w:trPr>
        <w:tc>
          <w:tcPr>
            <w:tcW w:w="419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75953" w:rsidRPr="005B1F7C">
        <w:trPr>
          <w:trHeight w:val="465"/>
        </w:trPr>
        <w:tc>
          <w:tcPr>
            <w:tcW w:w="419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0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 xml:space="preserve">ность работников </w:t>
            </w:r>
          </w:p>
        </w:tc>
        <w:tc>
          <w:tcPr>
            <w:tcW w:w="497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noWrap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953" w:rsidRPr="005B1F7C">
        <w:trPr>
          <w:trHeight w:val="645"/>
        </w:trPr>
        <w:tc>
          <w:tcPr>
            <w:tcW w:w="419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10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Создано рабочих мест в п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риод реализации инвестиц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онного проекта</w:t>
            </w:r>
          </w:p>
        </w:tc>
        <w:tc>
          <w:tcPr>
            <w:tcW w:w="497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noWrap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953" w:rsidRPr="005B1F7C">
        <w:trPr>
          <w:trHeight w:val="660"/>
        </w:trPr>
        <w:tc>
          <w:tcPr>
            <w:tcW w:w="419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10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(без апп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рата управления)</w:t>
            </w:r>
          </w:p>
        </w:tc>
        <w:tc>
          <w:tcPr>
            <w:tcW w:w="497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noWrap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953" w:rsidRPr="005B1F7C">
        <w:trPr>
          <w:trHeight w:val="525"/>
        </w:trPr>
        <w:tc>
          <w:tcPr>
            <w:tcW w:w="419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10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ной платы</w:t>
            </w:r>
          </w:p>
        </w:tc>
        <w:tc>
          <w:tcPr>
            <w:tcW w:w="497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noWrap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953" w:rsidRPr="005B1F7C">
        <w:trPr>
          <w:trHeight w:val="450"/>
        </w:trPr>
        <w:tc>
          <w:tcPr>
            <w:tcW w:w="419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0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Расходы на улучшение условий труда</w:t>
            </w:r>
          </w:p>
        </w:tc>
        <w:tc>
          <w:tcPr>
            <w:tcW w:w="497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noWrap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953" w:rsidRPr="005B1F7C">
        <w:trPr>
          <w:trHeight w:val="405"/>
        </w:trPr>
        <w:tc>
          <w:tcPr>
            <w:tcW w:w="419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10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кв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лификации работников</w:t>
            </w:r>
          </w:p>
        </w:tc>
        <w:tc>
          <w:tcPr>
            <w:tcW w:w="497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noWrap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953" w:rsidRPr="005B1F7C">
        <w:trPr>
          <w:trHeight w:val="495"/>
        </w:trPr>
        <w:tc>
          <w:tcPr>
            <w:tcW w:w="419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10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Расходы на медицинское обслуживание работников</w:t>
            </w:r>
          </w:p>
        </w:tc>
        <w:tc>
          <w:tcPr>
            <w:tcW w:w="497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noWrap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953" w:rsidRPr="005B1F7C">
        <w:trPr>
          <w:trHeight w:val="465"/>
        </w:trPr>
        <w:tc>
          <w:tcPr>
            <w:tcW w:w="419" w:type="pct"/>
            <w:vMerge w:val="restar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0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Предоставлено помещений</w:t>
            </w:r>
          </w:p>
        </w:tc>
        <w:tc>
          <w:tcPr>
            <w:tcW w:w="497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noWrap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953" w:rsidRPr="005B1F7C">
        <w:trPr>
          <w:trHeight w:val="660"/>
        </w:trPr>
        <w:tc>
          <w:tcPr>
            <w:tcW w:w="419" w:type="pct"/>
            <w:vMerge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Помещения, фактически и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пользуемые для реализации инвестиционного проекта</w:t>
            </w:r>
          </w:p>
        </w:tc>
        <w:tc>
          <w:tcPr>
            <w:tcW w:w="497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noWrap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953" w:rsidRPr="005B1F7C">
        <w:trPr>
          <w:trHeight w:val="675"/>
        </w:trPr>
        <w:tc>
          <w:tcPr>
            <w:tcW w:w="419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0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питал за счет всех источн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ков финансирования, всего</w:t>
            </w:r>
          </w:p>
        </w:tc>
        <w:tc>
          <w:tcPr>
            <w:tcW w:w="497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noWrap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953" w:rsidRPr="005B1F7C">
        <w:trPr>
          <w:trHeight w:val="390"/>
        </w:trPr>
        <w:tc>
          <w:tcPr>
            <w:tcW w:w="419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497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noWrap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953" w:rsidRPr="005B1F7C">
        <w:trPr>
          <w:trHeight w:val="420"/>
        </w:trPr>
        <w:tc>
          <w:tcPr>
            <w:tcW w:w="419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10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привлеченные: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497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noWrap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953" w:rsidRPr="005B1F7C">
        <w:trPr>
          <w:trHeight w:val="420"/>
        </w:trPr>
        <w:tc>
          <w:tcPr>
            <w:tcW w:w="419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10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 xml:space="preserve">заемные средства других организаций </w:t>
            </w:r>
          </w:p>
        </w:tc>
        <w:tc>
          <w:tcPr>
            <w:tcW w:w="497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noWrap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953" w:rsidRPr="005B1F7C">
        <w:trPr>
          <w:trHeight w:val="420"/>
        </w:trPr>
        <w:tc>
          <w:tcPr>
            <w:tcW w:w="419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110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средства</w:t>
            </w:r>
          </w:p>
        </w:tc>
        <w:tc>
          <w:tcPr>
            <w:tcW w:w="497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noWrap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953" w:rsidRPr="005B1F7C">
        <w:trPr>
          <w:trHeight w:val="420"/>
        </w:trPr>
        <w:tc>
          <w:tcPr>
            <w:tcW w:w="419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110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средства учредителей</w:t>
            </w:r>
          </w:p>
        </w:tc>
        <w:tc>
          <w:tcPr>
            <w:tcW w:w="497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noWrap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953" w:rsidRPr="005B1F7C">
        <w:trPr>
          <w:trHeight w:val="420"/>
        </w:trPr>
        <w:tc>
          <w:tcPr>
            <w:tcW w:w="419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110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бюджетные:</w:t>
            </w:r>
          </w:p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из областного бюджета</w:t>
            </w:r>
          </w:p>
        </w:tc>
        <w:tc>
          <w:tcPr>
            <w:tcW w:w="497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noWrap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953" w:rsidRPr="005B1F7C">
        <w:trPr>
          <w:trHeight w:val="420"/>
        </w:trPr>
        <w:tc>
          <w:tcPr>
            <w:tcW w:w="419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110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 xml:space="preserve"> из местного бюджета</w:t>
            </w:r>
          </w:p>
        </w:tc>
        <w:tc>
          <w:tcPr>
            <w:tcW w:w="497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noWrap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953" w:rsidRPr="005B1F7C">
        <w:trPr>
          <w:trHeight w:val="420"/>
        </w:trPr>
        <w:tc>
          <w:tcPr>
            <w:tcW w:w="419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110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Стоимость основных средств</w:t>
            </w:r>
          </w:p>
        </w:tc>
        <w:tc>
          <w:tcPr>
            <w:tcW w:w="497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noWrap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953" w:rsidRPr="005B1F7C">
        <w:trPr>
          <w:trHeight w:val="825"/>
        </w:trPr>
        <w:tc>
          <w:tcPr>
            <w:tcW w:w="419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0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Темп роста (снижения) и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вестиций в основной кап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тал за счет всех источников финансирования</w:t>
            </w:r>
          </w:p>
        </w:tc>
        <w:tc>
          <w:tcPr>
            <w:tcW w:w="497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% к пред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дущему году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noWrap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953" w:rsidRPr="005B1F7C">
        <w:trPr>
          <w:trHeight w:val="450"/>
        </w:trPr>
        <w:tc>
          <w:tcPr>
            <w:tcW w:w="419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0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Объем производства тов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 xml:space="preserve">ров, работ, услуг </w:t>
            </w:r>
          </w:p>
        </w:tc>
        <w:tc>
          <w:tcPr>
            <w:tcW w:w="497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noWrap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953" w:rsidRPr="005B1F7C">
        <w:trPr>
          <w:trHeight w:val="435"/>
        </w:trPr>
        <w:tc>
          <w:tcPr>
            <w:tcW w:w="419" w:type="pct"/>
            <w:vMerge w:val="restar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10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виду деятельности -  производство</w:t>
            </w:r>
          </w:p>
        </w:tc>
        <w:tc>
          <w:tcPr>
            <w:tcW w:w="497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noWrap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953" w:rsidRPr="005B1F7C">
        <w:trPr>
          <w:trHeight w:val="645"/>
        </w:trPr>
        <w:tc>
          <w:tcPr>
            <w:tcW w:w="419" w:type="pct"/>
            <w:vMerge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темп роста (снижения) об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ема производства товаров, работ, услуг по данному в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ду деятельности</w:t>
            </w:r>
          </w:p>
        </w:tc>
        <w:tc>
          <w:tcPr>
            <w:tcW w:w="497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% к пред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дущему году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noWrap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953" w:rsidRPr="005B1F7C">
        <w:trPr>
          <w:trHeight w:val="360"/>
        </w:trPr>
        <w:tc>
          <w:tcPr>
            <w:tcW w:w="419" w:type="pct"/>
            <w:vMerge w:val="restar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110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виду деятельности - оптовая торговля</w:t>
            </w:r>
          </w:p>
        </w:tc>
        <w:tc>
          <w:tcPr>
            <w:tcW w:w="497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noWrap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953" w:rsidRPr="005B1F7C">
        <w:trPr>
          <w:trHeight w:val="525"/>
        </w:trPr>
        <w:tc>
          <w:tcPr>
            <w:tcW w:w="419" w:type="pct"/>
            <w:vMerge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виду деятельности - ок</w:t>
            </w:r>
            <w:r w:rsidRPr="005B1F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5B1F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зание услуг</w:t>
            </w:r>
          </w:p>
        </w:tc>
        <w:tc>
          <w:tcPr>
            <w:tcW w:w="497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noWrap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953" w:rsidRPr="005B1F7C">
        <w:trPr>
          <w:trHeight w:val="570"/>
        </w:trPr>
        <w:tc>
          <w:tcPr>
            <w:tcW w:w="419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110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 производства</w:t>
            </w:r>
          </w:p>
        </w:tc>
        <w:tc>
          <w:tcPr>
            <w:tcW w:w="497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noWrap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953" w:rsidRPr="005B1F7C">
        <w:trPr>
          <w:trHeight w:val="555"/>
        </w:trPr>
        <w:tc>
          <w:tcPr>
            <w:tcW w:w="419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110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Объем отгруженной пр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 xml:space="preserve">дукции 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br/>
              <w:t>в % к произведенной</w:t>
            </w:r>
          </w:p>
        </w:tc>
        <w:tc>
          <w:tcPr>
            <w:tcW w:w="497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noWrap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953" w:rsidRPr="005B1F7C">
        <w:trPr>
          <w:trHeight w:val="720"/>
        </w:trPr>
        <w:tc>
          <w:tcPr>
            <w:tcW w:w="419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0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(до налогообложения)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br/>
              <w:t>(+прибыль; -убыток)</w:t>
            </w:r>
          </w:p>
        </w:tc>
        <w:tc>
          <w:tcPr>
            <w:tcW w:w="497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noWrap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953" w:rsidRPr="005B1F7C">
        <w:trPr>
          <w:trHeight w:val="480"/>
        </w:trPr>
        <w:tc>
          <w:tcPr>
            <w:tcW w:w="419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110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Налогооблагаемая прибыль</w:t>
            </w:r>
          </w:p>
        </w:tc>
        <w:tc>
          <w:tcPr>
            <w:tcW w:w="497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noWrap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953" w:rsidRPr="005B1F7C">
        <w:trPr>
          <w:trHeight w:val="480"/>
        </w:trPr>
        <w:tc>
          <w:tcPr>
            <w:tcW w:w="419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0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Начислено налогов в о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ластной бюджет:</w:t>
            </w:r>
          </w:p>
        </w:tc>
        <w:tc>
          <w:tcPr>
            <w:tcW w:w="497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noWrap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953" w:rsidRPr="005B1F7C">
        <w:trPr>
          <w:trHeight w:val="420"/>
        </w:trPr>
        <w:tc>
          <w:tcPr>
            <w:tcW w:w="419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110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497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noWrap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953" w:rsidRPr="005B1F7C">
        <w:trPr>
          <w:trHeight w:val="525"/>
        </w:trPr>
        <w:tc>
          <w:tcPr>
            <w:tcW w:w="419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110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497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noWrap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953" w:rsidRPr="005B1F7C">
        <w:trPr>
          <w:trHeight w:val="705"/>
        </w:trPr>
        <w:tc>
          <w:tcPr>
            <w:tcW w:w="419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9.3.</w:t>
            </w:r>
          </w:p>
        </w:tc>
        <w:tc>
          <w:tcPr>
            <w:tcW w:w="110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Уплачено налогов, ненал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говых и иных платежей, вс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497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noWrap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953" w:rsidRPr="005B1F7C">
        <w:trPr>
          <w:trHeight w:val="435"/>
        </w:trPr>
        <w:tc>
          <w:tcPr>
            <w:tcW w:w="419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110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в том числе в федеральный бюджет, всего</w:t>
            </w:r>
          </w:p>
        </w:tc>
        <w:tc>
          <w:tcPr>
            <w:tcW w:w="497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noWrap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953" w:rsidRPr="005B1F7C">
        <w:trPr>
          <w:trHeight w:val="435"/>
        </w:trPr>
        <w:tc>
          <w:tcPr>
            <w:tcW w:w="419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110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497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noWrap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953" w:rsidRPr="005B1F7C">
        <w:trPr>
          <w:trHeight w:val="435"/>
        </w:trPr>
        <w:tc>
          <w:tcPr>
            <w:tcW w:w="419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110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497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noWrap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953" w:rsidRPr="005B1F7C">
        <w:trPr>
          <w:trHeight w:val="450"/>
        </w:trPr>
        <w:tc>
          <w:tcPr>
            <w:tcW w:w="419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110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в том числе в территориал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ный бюджет, всего</w:t>
            </w:r>
          </w:p>
        </w:tc>
        <w:tc>
          <w:tcPr>
            <w:tcW w:w="497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noWrap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953" w:rsidRPr="005B1F7C">
        <w:trPr>
          <w:trHeight w:val="360"/>
        </w:trPr>
        <w:tc>
          <w:tcPr>
            <w:tcW w:w="419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110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497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noWrap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953" w:rsidRPr="005B1F7C">
        <w:trPr>
          <w:trHeight w:val="360"/>
        </w:trPr>
        <w:tc>
          <w:tcPr>
            <w:tcW w:w="419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110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</w:p>
        </w:tc>
        <w:tc>
          <w:tcPr>
            <w:tcW w:w="497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noWrap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953" w:rsidRPr="005B1F7C">
        <w:trPr>
          <w:trHeight w:val="360"/>
        </w:trPr>
        <w:tc>
          <w:tcPr>
            <w:tcW w:w="419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110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497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noWrap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953" w:rsidRPr="005B1F7C">
        <w:trPr>
          <w:trHeight w:val="360"/>
        </w:trPr>
        <w:tc>
          <w:tcPr>
            <w:tcW w:w="419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9.9.</w:t>
            </w:r>
          </w:p>
        </w:tc>
        <w:tc>
          <w:tcPr>
            <w:tcW w:w="110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497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noWrap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953" w:rsidRPr="005B1F7C">
        <w:trPr>
          <w:trHeight w:val="315"/>
        </w:trPr>
        <w:tc>
          <w:tcPr>
            <w:tcW w:w="419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9.10.</w:t>
            </w:r>
          </w:p>
        </w:tc>
        <w:tc>
          <w:tcPr>
            <w:tcW w:w="110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497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noWrap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953" w:rsidRPr="005B1F7C">
        <w:trPr>
          <w:trHeight w:val="918"/>
        </w:trPr>
        <w:tc>
          <w:tcPr>
            <w:tcW w:w="419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9.11.</w:t>
            </w:r>
          </w:p>
        </w:tc>
        <w:tc>
          <w:tcPr>
            <w:tcW w:w="110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арендная плата за пред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ставленные помещения</w:t>
            </w:r>
          </w:p>
        </w:tc>
        <w:tc>
          <w:tcPr>
            <w:tcW w:w="497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noWrap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953" w:rsidRPr="005B1F7C">
        <w:trPr>
          <w:trHeight w:val="855"/>
        </w:trPr>
        <w:tc>
          <w:tcPr>
            <w:tcW w:w="419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0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Предоставлены госуда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ственная поддержка из о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ластного и местного бюдж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 xml:space="preserve">тов и иные преимущества: </w:t>
            </w:r>
          </w:p>
        </w:tc>
        <w:tc>
          <w:tcPr>
            <w:tcW w:w="497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noWrap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953" w:rsidRPr="005B1F7C">
        <w:trPr>
          <w:trHeight w:val="435"/>
        </w:trPr>
        <w:tc>
          <w:tcPr>
            <w:tcW w:w="419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110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в том числе: льгота по нал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гу на прибыль организаций</w:t>
            </w:r>
          </w:p>
        </w:tc>
        <w:tc>
          <w:tcPr>
            <w:tcW w:w="497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noWrap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953" w:rsidRPr="005B1F7C">
        <w:trPr>
          <w:trHeight w:val="405"/>
        </w:trPr>
        <w:tc>
          <w:tcPr>
            <w:tcW w:w="419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110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льгота по налогу на имущ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ство организаций</w:t>
            </w:r>
          </w:p>
        </w:tc>
        <w:tc>
          <w:tcPr>
            <w:tcW w:w="497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noWrap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953" w:rsidRPr="005B1F7C">
        <w:trPr>
          <w:trHeight w:val="390"/>
        </w:trPr>
        <w:tc>
          <w:tcPr>
            <w:tcW w:w="419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110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льгота по транспортному налогу</w:t>
            </w:r>
          </w:p>
        </w:tc>
        <w:tc>
          <w:tcPr>
            <w:tcW w:w="497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noWrap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953" w:rsidRPr="005B1F7C">
        <w:trPr>
          <w:trHeight w:val="390"/>
        </w:trPr>
        <w:tc>
          <w:tcPr>
            <w:tcW w:w="419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110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льгота по земельному нал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</w:p>
        </w:tc>
        <w:tc>
          <w:tcPr>
            <w:tcW w:w="497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noWrap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953" w:rsidRPr="005B1F7C">
        <w:trPr>
          <w:trHeight w:val="405"/>
        </w:trPr>
        <w:tc>
          <w:tcPr>
            <w:tcW w:w="419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10.5.</w:t>
            </w:r>
          </w:p>
        </w:tc>
        <w:tc>
          <w:tcPr>
            <w:tcW w:w="110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 xml:space="preserve"> льгота по арендной плате за предоставленные помещ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97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noWrap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953" w:rsidRPr="005B1F7C">
        <w:trPr>
          <w:trHeight w:val="885"/>
        </w:trPr>
        <w:tc>
          <w:tcPr>
            <w:tcW w:w="419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110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 xml:space="preserve"> субсидирование процен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ной ставки по кредитам, привлеченных резидентом МБУ «Технопарк – Липецк» для реализации инвестиц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онных проектов</w:t>
            </w:r>
          </w:p>
        </w:tc>
        <w:tc>
          <w:tcPr>
            <w:tcW w:w="497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noWrap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953" w:rsidRPr="005B1F7C">
        <w:trPr>
          <w:trHeight w:val="960"/>
        </w:trPr>
        <w:tc>
          <w:tcPr>
            <w:tcW w:w="419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110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гарантии области по инвестиционным проектам для осуществл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ния инвестиций в форме к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питальных вложений</w:t>
            </w:r>
          </w:p>
        </w:tc>
        <w:tc>
          <w:tcPr>
            <w:tcW w:w="497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noWrap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953" w:rsidRPr="005B1F7C">
        <w:trPr>
          <w:trHeight w:val="1740"/>
        </w:trPr>
        <w:tc>
          <w:tcPr>
            <w:tcW w:w="419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110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предоставлено в залог акт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вов, находящихся в расп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ряжении залогового фонда области, для обеспечения исполнения обязательств хозяйствующих субъектов по кредитам финансово-кредитных организаций для реализации инвестиционных проектов</w:t>
            </w:r>
          </w:p>
        </w:tc>
        <w:tc>
          <w:tcPr>
            <w:tcW w:w="497" w:type="pct"/>
            <w:vAlign w:val="center"/>
          </w:tcPr>
          <w:p w:rsidR="00F75953" w:rsidRPr="005B1F7C" w:rsidRDefault="00F75953" w:rsidP="00CC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noWrap/>
          </w:tcPr>
          <w:p w:rsidR="00F75953" w:rsidRPr="005B1F7C" w:rsidRDefault="00F75953" w:rsidP="007B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5953" w:rsidRPr="005B1F7C" w:rsidRDefault="00F75953" w:rsidP="007B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"____" ___________________ 201__г.</w:t>
      </w:r>
    </w:p>
    <w:p w:rsidR="00F75953" w:rsidRPr="005B1F7C" w:rsidRDefault="00F75953" w:rsidP="007B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Руководитель предприятия ____________________ (________________________________)</w:t>
      </w:r>
    </w:p>
    <w:p w:rsidR="00F75953" w:rsidRPr="005B1F7C" w:rsidRDefault="00F75953" w:rsidP="00912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МП</w:t>
      </w:r>
      <w:r w:rsidRPr="005B1F7C">
        <w:rPr>
          <w:rFonts w:ascii="Times New Roman" w:hAnsi="Times New Roman" w:cs="Times New Roman"/>
          <w:sz w:val="24"/>
          <w:szCs w:val="24"/>
        </w:rPr>
        <w:tab/>
      </w:r>
      <w:r w:rsidRPr="005B1F7C">
        <w:rPr>
          <w:rFonts w:ascii="Times New Roman" w:hAnsi="Times New Roman" w:cs="Times New Roman"/>
          <w:sz w:val="24"/>
          <w:szCs w:val="24"/>
        </w:rPr>
        <w:tab/>
      </w:r>
      <w:r w:rsidRPr="005B1F7C">
        <w:rPr>
          <w:rFonts w:ascii="Times New Roman" w:hAnsi="Times New Roman" w:cs="Times New Roman"/>
          <w:sz w:val="24"/>
          <w:szCs w:val="24"/>
        </w:rPr>
        <w:tab/>
      </w:r>
      <w:r w:rsidRPr="005B1F7C">
        <w:rPr>
          <w:rFonts w:ascii="Times New Roman" w:hAnsi="Times New Roman" w:cs="Times New Roman"/>
          <w:sz w:val="24"/>
          <w:szCs w:val="24"/>
        </w:rPr>
        <w:tab/>
      </w:r>
      <w:r w:rsidRPr="005B1F7C">
        <w:rPr>
          <w:rFonts w:ascii="Times New Roman" w:hAnsi="Times New Roman" w:cs="Times New Roman"/>
          <w:sz w:val="24"/>
          <w:szCs w:val="24"/>
        </w:rPr>
        <w:tab/>
      </w:r>
      <w:r w:rsidR="009123A0" w:rsidRPr="005B1F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5B1F7C">
        <w:rPr>
          <w:rFonts w:ascii="Times New Roman" w:hAnsi="Times New Roman" w:cs="Times New Roman"/>
          <w:sz w:val="24"/>
          <w:szCs w:val="24"/>
        </w:rPr>
        <w:t>Ф.И.О.</w:t>
      </w:r>
      <w:r w:rsidRPr="005B1F7C">
        <w:rPr>
          <w:rFonts w:ascii="Times New Roman" w:hAnsi="Times New Roman" w:cs="Times New Roman"/>
          <w:sz w:val="24"/>
          <w:szCs w:val="24"/>
        </w:rPr>
        <w:tab/>
      </w:r>
      <w:r w:rsidRPr="005B1F7C">
        <w:rPr>
          <w:rFonts w:ascii="Times New Roman" w:hAnsi="Times New Roman" w:cs="Times New Roman"/>
          <w:sz w:val="24"/>
          <w:szCs w:val="24"/>
        </w:rPr>
        <w:tab/>
      </w:r>
    </w:p>
    <w:p w:rsidR="00F75953" w:rsidRPr="005B1F7C" w:rsidRDefault="00F75953" w:rsidP="007B4AE7">
      <w:pPr>
        <w:spacing w:after="0" w:line="240" w:lineRule="auto"/>
        <w:ind w:left="39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br w:type="page"/>
      </w:r>
      <w:r w:rsidRPr="005B1F7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2</w:t>
      </w:r>
    </w:p>
    <w:p w:rsidR="00F75953" w:rsidRPr="005B1F7C" w:rsidRDefault="00F75953" w:rsidP="007B4AE7">
      <w:pPr>
        <w:spacing w:after="0" w:line="240" w:lineRule="auto"/>
        <w:ind w:left="3960"/>
        <w:jc w:val="right"/>
        <w:rPr>
          <w:rFonts w:ascii="Times New Roman" w:hAnsi="Times New Roman" w:cs="Times New Roman"/>
          <w:sz w:val="24"/>
          <w:szCs w:val="24"/>
        </w:rPr>
      </w:pPr>
    </w:p>
    <w:p w:rsidR="005B1F7C" w:rsidRDefault="005B1F7C" w:rsidP="007B4AE7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F75953" w:rsidRPr="005B1F7C">
        <w:rPr>
          <w:rFonts w:ascii="Times New Roman" w:hAnsi="Times New Roman" w:cs="Times New Roman"/>
        </w:rPr>
        <w:t xml:space="preserve">к Соглашению № __ о ведении Резидентом на территории </w:t>
      </w:r>
    </w:p>
    <w:p w:rsidR="00F75953" w:rsidRPr="005B1F7C" w:rsidRDefault="005B1F7C" w:rsidP="007B4AE7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F75953" w:rsidRPr="005B1F7C">
        <w:rPr>
          <w:rFonts w:ascii="Times New Roman" w:hAnsi="Times New Roman" w:cs="Times New Roman"/>
        </w:rPr>
        <w:t xml:space="preserve">МБУ «Технопарк – Липецк» </w:t>
      </w:r>
      <w:r w:rsidR="00EA29C1">
        <w:rPr>
          <w:rFonts w:ascii="Times New Roman" w:hAnsi="Times New Roman" w:cs="Times New Roman"/>
        </w:rPr>
        <w:t xml:space="preserve">научной </w:t>
      </w:r>
      <w:r w:rsidR="00F75953" w:rsidRPr="005B1F7C">
        <w:rPr>
          <w:rFonts w:ascii="Times New Roman" w:hAnsi="Times New Roman" w:cs="Times New Roman"/>
        </w:rPr>
        <w:t>инновационной де</w:t>
      </w:r>
      <w:r w:rsidR="00F75953" w:rsidRPr="005B1F7C">
        <w:rPr>
          <w:rFonts w:ascii="Times New Roman" w:hAnsi="Times New Roman" w:cs="Times New Roman"/>
        </w:rPr>
        <w:t>я</w:t>
      </w:r>
      <w:r w:rsidR="00F75953" w:rsidRPr="005B1F7C">
        <w:rPr>
          <w:rFonts w:ascii="Times New Roman" w:hAnsi="Times New Roman" w:cs="Times New Roman"/>
        </w:rPr>
        <w:t>тельности</w:t>
      </w:r>
    </w:p>
    <w:p w:rsidR="00F75953" w:rsidRPr="005B1F7C" w:rsidRDefault="005B1F7C" w:rsidP="007B4AE7">
      <w:pPr>
        <w:spacing w:after="0" w:line="240" w:lineRule="auto"/>
        <w:ind w:left="5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F75953" w:rsidRPr="005B1F7C">
        <w:rPr>
          <w:rFonts w:ascii="Times New Roman" w:hAnsi="Times New Roman" w:cs="Times New Roman"/>
        </w:rPr>
        <w:t>от "____" ________________ 201___г.</w:t>
      </w:r>
    </w:p>
    <w:p w:rsidR="00F75953" w:rsidRPr="005B1F7C" w:rsidRDefault="00F75953" w:rsidP="007B4AE7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F75953" w:rsidRPr="005B1F7C">
        <w:tc>
          <w:tcPr>
            <w:tcW w:w="4785" w:type="dxa"/>
          </w:tcPr>
          <w:p w:rsidR="00F75953" w:rsidRPr="005B1F7C" w:rsidRDefault="00F75953" w:rsidP="007B4AE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9123A0" w:rsidRPr="005B1F7C" w:rsidRDefault="009123A0" w:rsidP="007B4AE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F75953" w:rsidRPr="005B1F7C" w:rsidRDefault="009123A0" w:rsidP="007B4AE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F75953" w:rsidRPr="005B1F7C" w:rsidRDefault="00F75953" w:rsidP="007B4AE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75953" w:rsidRPr="005B1F7C" w:rsidRDefault="00F75953" w:rsidP="007B4AE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«___»______________201_г.</w:t>
            </w:r>
          </w:p>
        </w:tc>
        <w:tc>
          <w:tcPr>
            <w:tcW w:w="4786" w:type="dxa"/>
          </w:tcPr>
          <w:p w:rsidR="00F75953" w:rsidRPr="005B1F7C" w:rsidRDefault="00F75953" w:rsidP="007B4AE7">
            <w:pPr>
              <w:spacing w:after="0" w:line="240" w:lineRule="auto"/>
              <w:ind w:firstLine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75953" w:rsidRPr="005B1F7C" w:rsidRDefault="00F75953" w:rsidP="007B4AE7">
            <w:pPr>
              <w:spacing w:after="0" w:line="240" w:lineRule="auto"/>
              <w:ind w:firstLine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75953" w:rsidRPr="005B1F7C" w:rsidRDefault="00F75953" w:rsidP="007B4AE7">
            <w:pPr>
              <w:spacing w:after="0" w:line="240" w:lineRule="auto"/>
              <w:ind w:firstLine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МБУ «Технопарк – Липецк»</w:t>
            </w:r>
          </w:p>
          <w:p w:rsidR="00F75953" w:rsidRPr="005B1F7C" w:rsidRDefault="004C4893" w:rsidP="007B4AE7">
            <w:pPr>
              <w:spacing w:after="0" w:line="240" w:lineRule="auto"/>
              <w:ind w:firstLine="4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75953" w:rsidRPr="005B1F7C" w:rsidRDefault="00F75953" w:rsidP="007B4AE7">
            <w:pPr>
              <w:spacing w:after="0" w:line="240" w:lineRule="auto"/>
              <w:ind w:firstLine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«___»______________201_г.</w:t>
            </w:r>
          </w:p>
        </w:tc>
      </w:tr>
    </w:tbl>
    <w:p w:rsidR="00F75953" w:rsidRPr="005B1F7C" w:rsidRDefault="00F75953" w:rsidP="007B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9123A0" w:rsidP="00912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 xml:space="preserve">                        МП                                                                                      МП</w:t>
      </w:r>
    </w:p>
    <w:p w:rsidR="00F75953" w:rsidRPr="005B1F7C" w:rsidRDefault="00F75953" w:rsidP="007B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pStyle w:val="ae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Заявка о планируемых к потреблению энергоресурсах, а также потребности в инженерной, транспортной и иной инфраструктуре</w:t>
      </w:r>
    </w:p>
    <w:p w:rsidR="00F75953" w:rsidRPr="005B1F7C" w:rsidRDefault="00F75953" w:rsidP="007B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5502"/>
        <w:gridCol w:w="1665"/>
        <w:gridCol w:w="1665"/>
        <w:gridCol w:w="1665"/>
        <w:gridCol w:w="718"/>
        <w:gridCol w:w="2792"/>
      </w:tblGrid>
      <w:tr w:rsidR="00F75953" w:rsidRPr="005B1F7C">
        <w:tc>
          <w:tcPr>
            <w:tcW w:w="0" w:type="auto"/>
            <w:vAlign w:val="center"/>
          </w:tcPr>
          <w:p w:rsidR="00F75953" w:rsidRPr="005B1F7C" w:rsidRDefault="00F75953" w:rsidP="009E5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F75953" w:rsidRPr="005B1F7C" w:rsidRDefault="00F75953" w:rsidP="009E5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0" w:type="auto"/>
            <w:vAlign w:val="center"/>
          </w:tcPr>
          <w:p w:rsidR="00F75953" w:rsidRPr="005B1F7C" w:rsidRDefault="009123A0" w:rsidP="009E5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201_</w:t>
            </w:r>
            <w:r w:rsidR="00F75953" w:rsidRPr="005B1F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75953" w:rsidRPr="005B1F7C" w:rsidRDefault="00F75953" w:rsidP="009E5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ед. изм.,</w:t>
            </w:r>
          </w:p>
          <w:p w:rsidR="00F75953" w:rsidRPr="005B1F7C" w:rsidRDefault="00F75953" w:rsidP="009E5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МВт, куб.м., км</w:t>
            </w:r>
          </w:p>
        </w:tc>
        <w:tc>
          <w:tcPr>
            <w:tcW w:w="0" w:type="auto"/>
            <w:vAlign w:val="center"/>
          </w:tcPr>
          <w:p w:rsidR="00F75953" w:rsidRPr="005B1F7C" w:rsidRDefault="009123A0" w:rsidP="009E5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201_</w:t>
            </w:r>
            <w:r w:rsidR="00F75953" w:rsidRPr="005B1F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75953" w:rsidRPr="005B1F7C" w:rsidRDefault="00F75953" w:rsidP="009E5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ед. изм.,</w:t>
            </w:r>
          </w:p>
          <w:p w:rsidR="00F75953" w:rsidRPr="005B1F7C" w:rsidRDefault="00F75953" w:rsidP="009E5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МВт, куб.м., км</w:t>
            </w:r>
          </w:p>
        </w:tc>
        <w:tc>
          <w:tcPr>
            <w:tcW w:w="0" w:type="auto"/>
            <w:vAlign w:val="center"/>
          </w:tcPr>
          <w:p w:rsidR="00F75953" w:rsidRPr="005B1F7C" w:rsidRDefault="00F75953" w:rsidP="009E5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123A0" w:rsidRPr="005B1F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75953" w:rsidRPr="005B1F7C" w:rsidRDefault="00F75953" w:rsidP="009E5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ед. изм.,</w:t>
            </w:r>
          </w:p>
          <w:p w:rsidR="00F75953" w:rsidRPr="005B1F7C" w:rsidRDefault="00F75953" w:rsidP="009E5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МВт, куб.м., км</w:t>
            </w:r>
          </w:p>
        </w:tc>
        <w:tc>
          <w:tcPr>
            <w:tcW w:w="0" w:type="auto"/>
            <w:vAlign w:val="center"/>
          </w:tcPr>
          <w:p w:rsidR="00F75953" w:rsidRPr="005B1F7C" w:rsidRDefault="00F75953" w:rsidP="009E5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0" w:type="auto"/>
            <w:vAlign w:val="center"/>
          </w:tcPr>
          <w:p w:rsidR="00F75953" w:rsidRPr="005B1F7C" w:rsidRDefault="00F75953" w:rsidP="009E5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Дополнительная инфо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123A0" w:rsidRPr="005B1F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</w:p>
        </w:tc>
      </w:tr>
      <w:tr w:rsidR="00F75953" w:rsidRPr="005B1F7C">
        <w:tc>
          <w:tcPr>
            <w:tcW w:w="0" w:type="auto"/>
            <w:vAlign w:val="center"/>
          </w:tcPr>
          <w:p w:rsidR="00F75953" w:rsidRPr="005B1F7C" w:rsidRDefault="00F75953" w:rsidP="00CD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75953" w:rsidRPr="005B1F7C" w:rsidRDefault="00F75953" w:rsidP="0091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Электрические сети</w:t>
            </w:r>
          </w:p>
        </w:tc>
        <w:tc>
          <w:tcPr>
            <w:tcW w:w="0" w:type="auto"/>
          </w:tcPr>
          <w:p w:rsidR="00F75953" w:rsidRPr="005B1F7C" w:rsidRDefault="00F75953" w:rsidP="007B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953" w:rsidRPr="005B1F7C" w:rsidRDefault="00F75953" w:rsidP="007B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953" w:rsidRPr="005B1F7C" w:rsidRDefault="00F75953" w:rsidP="007B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953" w:rsidRPr="005B1F7C" w:rsidRDefault="00F75953" w:rsidP="007B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953" w:rsidRPr="005B1F7C" w:rsidRDefault="00F75953" w:rsidP="007B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953" w:rsidRPr="005B1F7C">
        <w:tc>
          <w:tcPr>
            <w:tcW w:w="0" w:type="auto"/>
            <w:vAlign w:val="center"/>
          </w:tcPr>
          <w:p w:rsidR="00F75953" w:rsidRPr="005B1F7C" w:rsidRDefault="00F75953" w:rsidP="00CD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75953" w:rsidRPr="005B1F7C" w:rsidRDefault="00F75953" w:rsidP="0091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Сети теплоснабжения</w:t>
            </w:r>
          </w:p>
        </w:tc>
        <w:tc>
          <w:tcPr>
            <w:tcW w:w="0" w:type="auto"/>
          </w:tcPr>
          <w:p w:rsidR="00F75953" w:rsidRPr="005B1F7C" w:rsidRDefault="00F75953" w:rsidP="007B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953" w:rsidRPr="005B1F7C" w:rsidRDefault="00F75953" w:rsidP="007B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953" w:rsidRPr="005B1F7C" w:rsidRDefault="00F75953" w:rsidP="007B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953" w:rsidRPr="005B1F7C" w:rsidRDefault="00F75953" w:rsidP="007B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953" w:rsidRPr="005B1F7C" w:rsidRDefault="00F75953" w:rsidP="007B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953" w:rsidRPr="005B1F7C">
        <w:tc>
          <w:tcPr>
            <w:tcW w:w="0" w:type="auto"/>
            <w:vAlign w:val="center"/>
          </w:tcPr>
          <w:p w:rsidR="00F75953" w:rsidRPr="005B1F7C" w:rsidRDefault="00F75953" w:rsidP="00CD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75953" w:rsidRPr="005B1F7C" w:rsidRDefault="00F75953" w:rsidP="0091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Сети водоснабжения</w:t>
            </w:r>
          </w:p>
        </w:tc>
        <w:tc>
          <w:tcPr>
            <w:tcW w:w="0" w:type="auto"/>
          </w:tcPr>
          <w:p w:rsidR="00F75953" w:rsidRPr="005B1F7C" w:rsidRDefault="00F75953" w:rsidP="007B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953" w:rsidRPr="005B1F7C" w:rsidRDefault="00F75953" w:rsidP="007B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953" w:rsidRPr="005B1F7C" w:rsidRDefault="00F75953" w:rsidP="007B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953" w:rsidRPr="005B1F7C" w:rsidRDefault="00F75953" w:rsidP="007B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953" w:rsidRPr="005B1F7C" w:rsidRDefault="00F75953" w:rsidP="007B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953" w:rsidRPr="005B1F7C">
        <w:tc>
          <w:tcPr>
            <w:tcW w:w="0" w:type="auto"/>
            <w:vAlign w:val="center"/>
          </w:tcPr>
          <w:p w:rsidR="00F75953" w:rsidRPr="005B1F7C" w:rsidRDefault="00F75953" w:rsidP="00CD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75953" w:rsidRPr="005B1F7C" w:rsidRDefault="00F75953" w:rsidP="0091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Сети водоотведения промышленных и хозфекал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ных стоков</w:t>
            </w:r>
          </w:p>
        </w:tc>
        <w:tc>
          <w:tcPr>
            <w:tcW w:w="0" w:type="auto"/>
          </w:tcPr>
          <w:p w:rsidR="00F75953" w:rsidRPr="005B1F7C" w:rsidRDefault="00F75953" w:rsidP="007B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953" w:rsidRPr="005B1F7C" w:rsidRDefault="00F75953" w:rsidP="007B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953" w:rsidRPr="005B1F7C" w:rsidRDefault="00F75953" w:rsidP="007B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953" w:rsidRPr="005B1F7C" w:rsidRDefault="00F75953" w:rsidP="007B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953" w:rsidRPr="005B1F7C" w:rsidRDefault="00F75953" w:rsidP="007B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953" w:rsidRPr="005B1F7C">
        <w:tc>
          <w:tcPr>
            <w:tcW w:w="0" w:type="auto"/>
            <w:vAlign w:val="center"/>
          </w:tcPr>
          <w:p w:rsidR="00F75953" w:rsidRPr="005B1F7C" w:rsidRDefault="00F75953" w:rsidP="00CD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75953" w:rsidRPr="005B1F7C" w:rsidRDefault="00F75953" w:rsidP="0091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Сети водоотведения линевых стоков</w:t>
            </w:r>
          </w:p>
        </w:tc>
        <w:tc>
          <w:tcPr>
            <w:tcW w:w="0" w:type="auto"/>
          </w:tcPr>
          <w:p w:rsidR="00F75953" w:rsidRPr="005B1F7C" w:rsidRDefault="00F75953" w:rsidP="007B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953" w:rsidRPr="005B1F7C" w:rsidRDefault="00F75953" w:rsidP="007B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953" w:rsidRPr="005B1F7C" w:rsidRDefault="00F75953" w:rsidP="007B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953" w:rsidRPr="005B1F7C" w:rsidRDefault="00F75953" w:rsidP="007B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953" w:rsidRPr="005B1F7C" w:rsidRDefault="00F75953" w:rsidP="007B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953" w:rsidRPr="005B1F7C">
        <w:tc>
          <w:tcPr>
            <w:tcW w:w="0" w:type="auto"/>
            <w:vMerge w:val="restart"/>
            <w:vAlign w:val="center"/>
          </w:tcPr>
          <w:p w:rsidR="00F75953" w:rsidRPr="005B1F7C" w:rsidRDefault="00F75953" w:rsidP="00CD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75953" w:rsidRPr="005B1F7C" w:rsidRDefault="00F75953" w:rsidP="0091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Иные объекты инфраструктуры МБУ «Технопарк – Липецк»:</w:t>
            </w:r>
          </w:p>
        </w:tc>
        <w:tc>
          <w:tcPr>
            <w:tcW w:w="0" w:type="auto"/>
          </w:tcPr>
          <w:p w:rsidR="00F75953" w:rsidRPr="005B1F7C" w:rsidRDefault="00F75953" w:rsidP="007B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953" w:rsidRPr="005B1F7C" w:rsidRDefault="00F75953" w:rsidP="007B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953" w:rsidRPr="005B1F7C" w:rsidRDefault="00F75953" w:rsidP="007B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953" w:rsidRPr="005B1F7C" w:rsidRDefault="00F75953" w:rsidP="007B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953" w:rsidRPr="005B1F7C" w:rsidRDefault="00F75953" w:rsidP="007B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953" w:rsidRPr="005B1F7C">
        <w:tc>
          <w:tcPr>
            <w:tcW w:w="0" w:type="auto"/>
            <w:vMerge/>
          </w:tcPr>
          <w:p w:rsidR="00F75953" w:rsidRPr="005B1F7C" w:rsidRDefault="00F75953" w:rsidP="007B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953" w:rsidRPr="005B1F7C" w:rsidRDefault="00F75953" w:rsidP="0091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0" w:type="auto"/>
          </w:tcPr>
          <w:p w:rsidR="00F75953" w:rsidRPr="005B1F7C" w:rsidRDefault="00F75953" w:rsidP="007B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953" w:rsidRPr="005B1F7C" w:rsidRDefault="00F75953" w:rsidP="007B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953" w:rsidRPr="005B1F7C" w:rsidRDefault="00F75953" w:rsidP="007B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953" w:rsidRPr="005B1F7C" w:rsidRDefault="00F75953" w:rsidP="007B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953" w:rsidRPr="005B1F7C" w:rsidRDefault="00F75953" w:rsidP="007B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953" w:rsidRPr="005B1F7C">
        <w:tc>
          <w:tcPr>
            <w:tcW w:w="0" w:type="auto"/>
            <w:vMerge/>
          </w:tcPr>
          <w:p w:rsidR="00F75953" w:rsidRPr="005B1F7C" w:rsidRDefault="00F75953" w:rsidP="007B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953" w:rsidRPr="005B1F7C" w:rsidRDefault="00F75953" w:rsidP="0091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7C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0" w:type="auto"/>
          </w:tcPr>
          <w:p w:rsidR="00F75953" w:rsidRPr="005B1F7C" w:rsidRDefault="00F75953" w:rsidP="007B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953" w:rsidRPr="005B1F7C" w:rsidRDefault="00F75953" w:rsidP="007B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953" w:rsidRPr="005B1F7C" w:rsidRDefault="00F75953" w:rsidP="007B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953" w:rsidRPr="005B1F7C" w:rsidRDefault="00F75953" w:rsidP="007B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953" w:rsidRPr="005B1F7C" w:rsidRDefault="00F75953" w:rsidP="007B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F8F" w:rsidRPr="005B1F7C" w:rsidRDefault="00203F8F" w:rsidP="007B4AE7">
      <w:pPr>
        <w:spacing w:after="0" w:line="240" w:lineRule="auto"/>
        <w:ind w:left="5220"/>
        <w:jc w:val="right"/>
        <w:rPr>
          <w:rFonts w:ascii="Times New Roman" w:hAnsi="Times New Roman" w:cs="Times New Roman"/>
          <w:sz w:val="24"/>
          <w:szCs w:val="24"/>
        </w:rPr>
        <w:sectPr w:rsidR="00203F8F" w:rsidRPr="005B1F7C" w:rsidSect="00203F8F">
          <w:pgSz w:w="16838" w:h="11906" w:orient="landscape"/>
          <w:pgMar w:top="567" w:right="1134" w:bottom="1418" w:left="1134" w:header="709" w:footer="709" w:gutter="0"/>
          <w:cols w:space="708"/>
          <w:titlePg/>
          <w:docGrid w:linePitch="360"/>
        </w:sectPr>
      </w:pPr>
    </w:p>
    <w:p w:rsidR="00EA7DF9" w:rsidRPr="00EA7DF9" w:rsidRDefault="00C35754" w:rsidP="00EA7D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EA7DF9" w:rsidRPr="00EA7DF9" w:rsidRDefault="00EA7DF9" w:rsidP="00EA7DF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A7DF9">
        <w:rPr>
          <w:rFonts w:ascii="Times New Roman" w:hAnsi="Times New Roman" w:cs="Times New Roman"/>
        </w:rPr>
        <w:t xml:space="preserve">                                                                        к Соглашению № __ о ведении Резидентом на территории </w:t>
      </w:r>
    </w:p>
    <w:p w:rsidR="00EA7DF9" w:rsidRPr="00EA7DF9" w:rsidRDefault="00EA7DF9" w:rsidP="00EA7DF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A7DF9">
        <w:rPr>
          <w:rFonts w:ascii="Times New Roman" w:hAnsi="Times New Roman" w:cs="Times New Roman"/>
        </w:rPr>
        <w:t xml:space="preserve">                                       </w:t>
      </w:r>
      <w:r w:rsidR="00C35754">
        <w:rPr>
          <w:rFonts w:ascii="Times New Roman" w:hAnsi="Times New Roman" w:cs="Times New Roman"/>
        </w:rPr>
        <w:t xml:space="preserve">                         </w:t>
      </w:r>
      <w:r w:rsidRPr="00EA7DF9">
        <w:rPr>
          <w:rFonts w:ascii="Times New Roman" w:hAnsi="Times New Roman" w:cs="Times New Roman"/>
        </w:rPr>
        <w:t>МБУ «Технопарк – Липецк» научной инновационной деятельн</w:t>
      </w:r>
      <w:r w:rsidRPr="00EA7DF9">
        <w:rPr>
          <w:rFonts w:ascii="Times New Roman" w:hAnsi="Times New Roman" w:cs="Times New Roman"/>
        </w:rPr>
        <w:t>о</w:t>
      </w:r>
      <w:r w:rsidRPr="00EA7DF9">
        <w:rPr>
          <w:rFonts w:ascii="Times New Roman" w:hAnsi="Times New Roman" w:cs="Times New Roman"/>
        </w:rPr>
        <w:t>сти</w:t>
      </w:r>
    </w:p>
    <w:p w:rsidR="00EA7DF9" w:rsidRPr="00EA7DF9" w:rsidRDefault="00EA7DF9" w:rsidP="00EA7DF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A7DF9">
        <w:rPr>
          <w:rFonts w:ascii="Times New Roman" w:hAnsi="Times New Roman" w:cs="Times New Roman"/>
        </w:rPr>
        <w:t xml:space="preserve">                                                                      от "____" ________________ 201___г.</w:t>
      </w:r>
    </w:p>
    <w:p w:rsidR="00EA7DF9" w:rsidRPr="00EA7DF9" w:rsidRDefault="00EA7DF9" w:rsidP="00EA7DF9">
      <w:pPr>
        <w:rPr>
          <w:rFonts w:ascii="Times New Roman" w:hAnsi="Times New Roman" w:cs="Times New Roman"/>
          <w:position w:val="-2"/>
          <w:sz w:val="20"/>
          <w:szCs w:val="20"/>
          <w:u w:val="single"/>
          <w:lang w:eastAsia="ru-RU"/>
        </w:rPr>
      </w:pPr>
    </w:p>
    <w:p w:rsidR="00EA7DF9" w:rsidRPr="00EA7DF9" w:rsidRDefault="00CC0567" w:rsidP="00EA7DF9">
      <w:pPr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F4991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A7DF9" w:rsidRPr="00EA7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DF9" w:rsidRPr="00EA7DF9" w:rsidRDefault="00EA7DF9" w:rsidP="00EA7DF9">
      <w:pPr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EA7DF9">
        <w:rPr>
          <w:rFonts w:ascii="Times New Roman" w:hAnsi="Times New Roman" w:cs="Times New Roman"/>
          <w:sz w:val="28"/>
          <w:szCs w:val="28"/>
        </w:rPr>
        <w:t>МБУ «Технопарк-Липецк»</w:t>
      </w:r>
    </w:p>
    <w:p w:rsidR="00EA7DF9" w:rsidRPr="00EA7DF9" w:rsidRDefault="00EA7DF9" w:rsidP="00EA7DF9">
      <w:pPr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EA7DF9">
        <w:rPr>
          <w:rFonts w:ascii="Times New Roman" w:hAnsi="Times New Roman" w:cs="Times New Roman"/>
          <w:sz w:val="28"/>
          <w:szCs w:val="28"/>
        </w:rPr>
        <w:t>директора</w:t>
      </w:r>
    </w:p>
    <w:p w:rsidR="00EA7DF9" w:rsidRPr="00EA7DF9" w:rsidRDefault="00EA7DF9" w:rsidP="00EA7DF9">
      <w:pPr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EA7DF9">
        <w:rPr>
          <w:rFonts w:ascii="Times New Roman" w:hAnsi="Times New Roman" w:cs="Times New Roman"/>
          <w:sz w:val="28"/>
          <w:szCs w:val="28"/>
        </w:rPr>
        <w:t>_____________________</w:t>
      </w:r>
    </w:p>
    <w:p w:rsidR="00EA7DF9" w:rsidRPr="00EA7DF9" w:rsidRDefault="00EA7DF9" w:rsidP="00EA7DF9">
      <w:pPr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EA7DF9">
        <w:rPr>
          <w:rFonts w:ascii="Times New Roman" w:hAnsi="Times New Roman" w:cs="Times New Roman"/>
          <w:sz w:val="28"/>
          <w:szCs w:val="28"/>
        </w:rPr>
        <w:t>_____________________</w:t>
      </w:r>
    </w:p>
    <w:p w:rsidR="00EA7DF9" w:rsidRPr="00EA7DF9" w:rsidRDefault="00EA7DF9" w:rsidP="00EA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DF9" w:rsidRPr="00EA7DF9" w:rsidRDefault="00EA7DF9" w:rsidP="00EA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DF9" w:rsidRPr="00EA7DF9" w:rsidRDefault="00EA7DF9" w:rsidP="00EA7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7DF9">
        <w:rPr>
          <w:rFonts w:ascii="Times New Roman" w:hAnsi="Times New Roman" w:cs="Times New Roman"/>
          <w:sz w:val="28"/>
          <w:szCs w:val="28"/>
        </w:rPr>
        <w:t>Заявка</w:t>
      </w:r>
    </w:p>
    <w:p w:rsidR="00EA7DF9" w:rsidRPr="00EA7DF9" w:rsidRDefault="00EA7DF9" w:rsidP="00EA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DF9" w:rsidRPr="00EA7DF9" w:rsidRDefault="00EA7DF9" w:rsidP="00EA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DF9">
        <w:rPr>
          <w:rFonts w:ascii="Times New Roman" w:hAnsi="Times New Roman" w:cs="Times New Roman"/>
          <w:sz w:val="28"/>
          <w:szCs w:val="28"/>
        </w:rPr>
        <w:t>на предоставление в аренду офисных и производственных помещений технолог</w:t>
      </w:r>
      <w:r w:rsidRPr="00EA7DF9">
        <w:rPr>
          <w:rFonts w:ascii="Times New Roman" w:hAnsi="Times New Roman" w:cs="Times New Roman"/>
          <w:sz w:val="28"/>
          <w:szCs w:val="28"/>
        </w:rPr>
        <w:t>и</w:t>
      </w:r>
      <w:r w:rsidRPr="00EA7DF9">
        <w:rPr>
          <w:rFonts w:ascii="Times New Roman" w:hAnsi="Times New Roman" w:cs="Times New Roman"/>
          <w:sz w:val="28"/>
          <w:szCs w:val="28"/>
        </w:rPr>
        <w:t>ческого, подъемно-транспортного и офисного оборудования.</w:t>
      </w:r>
    </w:p>
    <w:p w:rsidR="00EA7DF9" w:rsidRPr="00EA7DF9" w:rsidRDefault="00EA7DF9" w:rsidP="00EA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DF9" w:rsidRPr="00EA7DF9" w:rsidRDefault="00EA7DF9" w:rsidP="00EA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DF9" w:rsidRPr="00EA7DF9" w:rsidRDefault="00EA7DF9" w:rsidP="00EA7D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F9">
        <w:rPr>
          <w:rFonts w:ascii="Times New Roman" w:hAnsi="Times New Roman" w:cs="Times New Roman"/>
          <w:sz w:val="28"/>
          <w:szCs w:val="28"/>
        </w:rPr>
        <w:t>____________________________ для осуществления исследовательской и производственной деятельности просит Вас предоставить в аренду следующее количество офисных и производственных помещений, технологического, подъе</w:t>
      </w:r>
      <w:r w:rsidRPr="00EA7DF9">
        <w:rPr>
          <w:rFonts w:ascii="Times New Roman" w:hAnsi="Times New Roman" w:cs="Times New Roman"/>
          <w:sz w:val="28"/>
          <w:szCs w:val="28"/>
        </w:rPr>
        <w:t>м</w:t>
      </w:r>
      <w:r w:rsidRPr="00EA7DF9">
        <w:rPr>
          <w:rFonts w:ascii="Times New Roman" w:hAnsi="Times New Roman" w:cs="Times New Roman"/>
          <w:sz w:val="28"/>
          <w:szCs w:val="28"/>
        </w:rPr>
        <w:t>но-транспортного и офисного оборудования:</w:t>
      </w:r>
    </w:p>
    <w:p w:rsidR="00EA7DF9" w:rsidRPr="00EA7DF9" w:rsidRDefault="00EA7DF9" w:rsidP="00EA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DF9" w:rsidRPr="00EA7DF9" w:rsidRDefault="00EA7DF9" w:rsidP="00EA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EA7DF9" w:rsidRPr="00EA7DF9" w:rsidTr="005B20A1">
        <w:tc>
          <w:tcPr>
            <w:tcW w:w="534" w:type="dxa"/>
          </w:tcPr>
          <w:p w:rsidR="00EA7DF9" w:rsidRPr="00EA7DF9" w:rsidRDefault="00EA7DF9" w:rsidP="00EA7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D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EA7DF9" w:rsidRPr="00EA7DF9" w:rsidRDefault="00EA7DF9" w:rsidP="00EA7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DF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EA7DF9" w:rsidRPr="00EA7DF9" w:rsidRDefault="00EA7DF9" w:rsidP="00EA7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DF9">
              <w:rPr>
                <w:rFonts w:ascii="Times New Roman" w:hAnsi="Times New Roman" w:cs="Times New Roman"/>
                <w:sz w:val="28"/>
                <w:szCs w:val="28"/>
              </w:rPr>
              <w:t>Производственное помещение</w:t>
            </w:r>
          </w:p>
        </w:tc>
        <w:tc>
          <w:tcPr>
            <w:tcW w:w="2393" w:type="dxa"/>
          </w:tcPr>
          <w:p w:rsidR="00EA7DF9" w:rsidRPr="00EA7DF9" w:rsidRDefault="00EA7DF9" w:rsidP="00EA7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DF9">
              <w:rPr>
                <w:rFonts w:ascii="Times New Roman" w:hAnsi="Times New Roman" w:cs="Times New Roman"/>
                <w:sz w:val="28"/>
                <w:szCs w:val="28"/>
              </w:rPr>
              <w:t>Офисное пом</w:t>
            </w:r>
            <w:r w:rsidRPr="00EA7D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A7DF9">
              <w:rPr>
                <w:rFonts w:ascii="Times New Roman" w:hAnsi="Times New Roman" w:cs="Times New Roman"/>
                <w:sz w:val="28"/>
                <w:szCs w:val="28"/>
              </w:rPr>
              <w:t>щение</w:t>
            </w:r>
          </w:p>
        </w:tc>
      </w:tr>
      <w:tr w:rsidR="00EA7DF9" w:rsidRPr="00EA7DF9" w:rsidTr="005B20A1">
        <w:tc>
          <w:tcPr>
            <w:tcW w:w="534" w:type="dxa"/>
          </w:tcPr>
          <w:p w:rsidR="00EA7DF9" w:rsidRPr="00EA7DF9" w:rsidRDefault="00EA7DF9" w:rsidP="00EA7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D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EA7DF9" w:rsidRPr="00EA7DF9" w:rsidRDefault="00EA7DF9" w:rsidP="00EA7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DF9">
              <w:rPr>
                <w:rFonts w:ascii="Times New Roman" w:hAnsi="Times New Roman" w:cs="Times New Roman"/>
                <w:sz w:val="28"/>
                <w:szCs w:val="28"/>
              </w:rPr>
              <w:t>Площадь, кв. м</w:t>
            </w:r>
          </w:p>
        </w:tc>
        <w:tc>
          <w:tcPr>
            <w:tcW w:w="2393" w:type="dxa"/>
          </w:tcPr>
          <w:p w:rsidR="00EA7DF9" w:rsidRPr="00EA7DF9" w:rsidRDefault="00EA7DF9" w:rsidP="00EA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7DF9" w:rsidRPr="00EA7DF9" w:rsidRDefault="00EA7DF9" w:rsidP="00EA7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DF9" w:rsidRPr="00EA7DF9" w:rsidTr="005B20A1">
        <w:tc>
          <w:tcPr>
            <w:tcW w:w="534" w:type="dxa"/>
          </w:tcPr>
          <w:p w:rsidR="00EA7DF9" w:rsidRPr="00EA7DF9" w:rsidRDefault="00EA7DF9" w:rsidP="00EA7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D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EA7DF9" w:rsidRPr="00EA7DF9" w:rsidRDefault="00EA7DF9" w:rsidP="00EA7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DF9">
              <w:rPr>
                <w:rFonts w:ascii="Times New Roman" w:hAnsi="Times New Roman" w:cs="Times New Roman"/>
                <w:sz w:val="28"/>
                <w:szCs w:val="28"/>
              </w:rPr>
              <w:t>Энергообеспечение, кВт</w:t>
            </w:r>
          </w:p>
        </w:tc>
        <w:tc>
          <w:tcPr>
            <w:tcW w:w="2393" w:type="dxa"/>
          </w:tcPr>
          <w:p w:rsidR="00EA7DF9" w:rsidRPr="00EA7DF9" w:rsidRDefault="00EA7DF9" w:rsidP="00EA7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7DF9" w:rsidRPr="00EA7DF9" w:rsidRDefault="00EA7DF9" w:rsidP="00EA7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DF9" w:rsidRPr="00EA7DF9" w:rsidTr="005B20A1">
        <w:tc>
          <w:tcPr>
            <w:tcW w:w="534" w:type="dxa"/>
          </w:tcPr>
          <w:p w:rsidR="00EA7DF9" w:rsidRPr="00EA7DF9" w:rsidRDefault="00EA7DF9" w:rsidP="00EA7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D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EA7DF9" w:rsidRPr="00EA7DF9" w:rsidRDefault="00EA7DF9" w:rsidP="00EA7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DF9">
              <w:rPr>
                <w:rFonts w:ascii="Times New Roman" w:hAnsi="Times New Roman" w:cs="Times New Roman"/>
                <w:sz w:val="28"/>
                <w:szCs w:val="28"/>
              </w:rPr>
              <w:t>Технологическое оборудование</w:t>
            </w:r>
          </w:p>
        </w:tc>
        <w:tc>
          <w:tcPr>
            <w:tcW w:w="2393" w:type="dxa"/>
          </w:tcPr>
          <w:p w:rsidR="00EA7DF9" w:rsidRPr="00EA7DF9" w:rsidRDefault="00EA7DF9" w:rsidP="00EA7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7DF9" w:rsidRPr="00EA7DF9" w:rsidRDefault="00EA7DF9" w:rsidP="00EA7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DF9" w:rsidRPr="00EA7DF9" w:rsidTr="005B20A1">
        <w:tc>
          <w:tcPr>
            <w:tcW w:w="534" w:type="dxa"/>
          </w:tcPr>
          <w:p w:rsidR="00EA7DF9" w:rsidRPr="00EA7DF9" w:rsidRDefault="00EA7DF9" w:rsidP="00EA7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D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</w:tcPr>
          <w:p w:rsidR="00EA7DF9" w:rsidRPr="00EA7DF9" w:rsidRDefault="00EA7DF9" w:rsidP="00EA7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DF9">
              <w:rPr>
                <w:rFonts w:ascii="Times New Roman" w:hAnsi="Times New Roman" w:cs="Times New Roman"/>
                <w:sz w:val="28"/>
                <w:szCs w:val="28"/>
              </w:rPr>
              <w:t>Подъемно-транспортное обор</w:t>
            </w:r>
            <w:r w:rsidRPr="00EA7D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A7DF9">
              <w:rPr>
                <w:rFonts w:ascii="Times New Roman" w:hAnsi="Times New Roman" w:cs="Times New Roman"/>
                <w:sz w:val="28"/>
                <w:szCs w:val="28"/>
              </w:rPr>
              <w:t>дование</w:t>
            </w:r>
          </w:p>
        </w:tc>
        <w:tc>
          <w:tcPr>
            <w:tcW w:w="2393" w:type="dxa"/>
          </w:tcPr>
          <w:p w:rsidR="00EA7DF9" w:rsidRPr="00EA7DF9" w:rsidRDefault="00EA7DF9" w:rsidP="00EA7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7DF9" w:rsidRPr="00EA7DF9" w:rsidRDefault="00EA7DF9" w:rsidP="00EA7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DF9" w:rsidRPr="00EA7DF9" w:rsidTr="005B20A1">
        <w:tc>
          <w:tcPr>
            <w:tcW w:w="534" w:type="dxa"/>
          </w:tcPr>
          <w:p w:rsidR="00EA7DF9" w:rsidRPr="00EA7DF9" w:rsidRDefault="00EA7DF9" w:rsidP="00EA7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DF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</w:tcPr>
          <w:p w:rsidR="00EA7DF9" w:rsidRPr="00EA7DF9" w:rsidRDefault="00EA7DF9" w:rsidP="00EA7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DF9">
              <w:rPr>
                <w:rFonts w:ascii="Times New Roman" w:hAnsi="Times New Roman" w:cs="Times New Roman"/>
                <w:sz w:val="28"/>
                <w:szCs w:val="28"/>
              </w:rPr>
              <w:t>Офисное оборудование</w:t>
            </w:r>
          </w:p>
        </w:tc>
        <w:tc>
          <w:tcPr>
            <w:tcW w:w="2393" w:type="dxa"/>
          </w:tcPr>
          <w:p w:rsidR="00EA7DF9" w:rsidRPr="00EA7DF9" w:rsidRDefault="00EA7DF9" w:rsidP="00EA7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7DF9" w:rsidRPr="00EA7DF9" w:rsidRDefault="00EA7DF9" w:rsidP="00EA7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DF9" w:rsidRPr="00EA7DF9" w:rsidTr="005B20A1">
        <w:tc>
          <w:tcPr>
            <w:tcW w:w="534" w:type="dxa"/>
          </w:tcPr>
          <w:p w:rsidR="00EA7DF9" w:rsidRPr="00EA7DF9" w:rsidRDefault="00EA7DF9" w:rsidP="00EA7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DF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</w:tcPr>
          <w:p w:rsidR="00EA7DF9" w:rsidRPr="00EA7DF9" w:rsidRDefault="00EA7DF9" w:rsidP="00EA7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DF9">
              <w:rPr>
                <w:rFonts w:ascii="Times New Roman" w:hAnsi="Times New Roman" w:cs="Times New Roman"/>
                <w:sz w:val="28"/>
                <w:szCs w:val="28"/>
              </w:rPr>
              <w:t>Количество телефонных номеров</w:t>
            </w:r>
          </w:p>
        </w:tc>
        <w:tc>
          <w:tcPr>
            <w:tcW w:w="2393" w:type="dxa"/>
          </w:tcPr>
          <w:p w:rsidR="00EA7DF9" w:rsidRPr="00EA7DF9" w:rsidRDefault="00EA7DF9" w:rsidP="00EA7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7DF9" w:rsidRPr="00EA7DF9" w:rsidRDefault="00EA7DF9" w:rsidP="00EA7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7DF9" w:rsidRPr="00EA7DF9" w:rsidRDefault="00EA7DF9" w:rsidP="00EA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DF9" w:rsidRPr="00EA7DF9" w:rsidRDefault="00EA7DF9" w:rsidP="00EA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DF9" w:rsidRPr="00EA7DF9" w:rsidRDefault="00EA7DF9" w:rsidP="00EA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DF9" w:rsidRPr="00EA7DF9" w:rsidRDefault="00A3020E" w:rsidP="00EA7D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201</w:t>
      </w:r>
      <w:r w:rsidR="00EA7DF9" w:rsidRPr="00EA7DF9">
        <w:rPr>
          <w:rFonts w:ascii="Times New Roman" w:hAnsi="Times New Roman" w:cs="Times New Roman"/>
          <w:sz w:val="28"/>
          <w:szCs w:val="28"/>
        </w:rPr>
        <w:t xml:space="preserve"> г.</w:t>
      </w:r>
      <w:r w:rsidR="00EA7DF9" w:rsidRPr="00EA7DF9">
        <w:rPr>
          <w:rFonts w:ascii="Times New Roman" w:hAnsi="Times New Roman" w:cs="Times New Roman"/>
          <w:sz w:val="28"/>
          <w:szCs w:val="28"/>
        </w:rPr>
        <w:tab/>
      </w:r>
      <w:r w:rsidR="00EA7DF9" w:rsidRPr="00EA7DF9">
        <w:rPr>
          <w:rFonts w:ascii="Times New Roman" w:hAnsi="Times New Roman" w:cs="Times New Roman"/>
          <w:sz w:val="28"/>
          <w:szCs w:val="28"/>
        </w:rPr>
        <w:tab/>
      </w:r>
      <w:r w:rsidR="00EA7DF9" w:rsidRPr="00EA7DF9">
        <w:rPr>
          <w:rFonts w:ascii="Times New Roman" w:hAnsi="Times New Roman" w:cs="Times New Roman"/>
          <w:sz w:val="28"/>
          <w:szCs w:val="28"/>
        </w:rPr>
        <w:tab/>
        <w:t xml:space="preserve">        ____________    _____________</w:t>
      </w:r>
    </w:p>
    <w:p w:rsidR="00EA7DF9" w:rsidRDefault="00EA7DF9" w:rsidP="00EA29C1">
      <w:pPr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EA7DF9">
        <w:rPr>
          <w:rFonts w:ascii="Times New Roman" w:hAnsi="Times New Roman" w:cs="Times New Roman"/>
          <w:sz w:val="28"/>
          <w:szCs w:val="28"/>
        </w:rPr>
        <w:t xml:space="preserve">       М.П.</w:t>
      </w:r>
    </w:p>
    <w:p w:rsidR="008B630A" w:rsidRDefault="008B630A" w:rsidP="00EA29C1">
      <w:pPr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A6D41" w:rsidRPr="00EA29C1" w:rsidRDefault="00AA6D41" w:rsidP="00EA29C1">
      <w:pPr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F75953" w:rsidRPr="005B1F7C" w:rsidRDefault="00F75953" w:rsidP="007B4AE7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1F7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</w:t>
      </w:r>
      <w:r w:rsidR="00AB5F7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F75953" w:rsidRPr="005B1F7C" w:rsidRDefault="00F75953" w:rsidP="007B4A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38B2" w:rsidRPr="005B1F7C" w:rsidRDefault="00C538B2" w:rsidP="00C538B2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5B1F7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B1F7C">
        <w:rPr>
          <w:rFonts w:ascii="Times New Roman" w:hAnsi="Times New Roman" w:cs="Times New Roman"/>
        </w:rPr>
        <w:t xml:space="preserve">к Положению о порядке присвоения </w:t>
      </w:r>
    </w:p>
    <w:p w:rsidR="00C538B2" w:rsidRPr="005B1F7C" w:rsidRDefault="00C538B2" w:rsidP="00C538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1F7C">
        <w:rPr>
          <w:rFonts w:ascii="Times New Roman" w:hAnsi="Times New Roman" w:cs="Times New Roman"/>
        </w:rPr>
        <w:t xml:space="preserve">                                                                                                      статуса резидента МБУ «Технопарк-Липецк»</w:t>
      </w:r>
    </w:p>
    <w:p w:rsidR="00F75953" w:rsidRPr="005B1F7C" w:rsidRDefault="00F75953" w:rsidP="007B4A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F75953" w:rsidRPr="005B1F7C" w:rsidRDefault="00F75953" w:rsidP="007B4AE7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МБУ «Технопарк-Липецк»</w:t>
      </w:r>
    </w:p>
    <w:p w:rsidR="00F75953" w:rsidRPr="005B1F7C" w:rsidRDefault="00DF4991" w:rsidP="007B4AE7">
      <w:pPr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75953" w:rsidRPr="005B1F7C" w:rsidRDefault="00F75953" w:rsidP="007B4A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от _____________________</w:t>
      </w:r>
    </w:p>
    <w:p w:rsidR="00F75953" w:rsidRPr="005B1F7C" w:rsidRDefault="00F75953" w:rsidP="007B4A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адрес:_____________________</w:t>
      </w:r>
    </w:p>
    <w:p w:rsidR="00F75953" w:rsidRPr="005B1F7C" w:rsidRDefault="00F75953" w:rsidP="007B4A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ЗАЯВЛЕНИЕ</w:t>
      </w:r>
    </w:p>
    <w:p w:rsidR="00F75953" w:rsidRPr="005B1F7C" w:rsidRDefault="00F75953" w:rsidP="007B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о продлении срока регистрации</w:t>
      </w:r>
    </w:p>
    <w:p w:rsidR="00F75953" w:rsidRPr="005B1F7C" w:rsidRDefault="00F75953" w:rsidP="007B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Прошу Вас рассмотреть проект «_________________» для продления его реализации в те</w:t>
      </w:r>
      <w:r w:rsidR="007B4AE7" w:rsidRPr="005B1F7C">
        <w:rPr>
          <w:rFonts w:ascii="Times New Roman" w:hAnsi="Times New Roman" w:cs="Times New Roman"/>
          <w:sz w:val="24"/>
          <w:szCs w:val="24"/>
        </w:rPr>
        <w:t>хн</w:t>
      </w:r>
      <w:r w:rsidRPr="005B1F7C">
        <w:rPr>
          <w:rFonts w:ascii="Times New Roman" w:hAnsi="Times New Roman" w:cs="Times New Roman"/>
          <w:sz w:val="24"/>
          <w:szCs w:val="24"/>
        </w:rPr>
        <w:t>опарке МБУ «Технопарк-Липецк».</w:t>
      </w:r>
    </w:p>
    <w:p w:rsidR="00F75953" w:rsidRPr="005B1F7C" w:rsidRDefault="00F75953" w:rsidP="007B4A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5953" w:rsidRPr="005B1F7C" w:rsidRDefault="00F75953" w:rsidP="007B4A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С уважением,</w:t>
      </w:r>
    </w:p>
    <w:p w:rsidR="00F75953" w:rsidRPr="005B1F7C" w:rsidRDefault="00F75953" w:rsidP="007B4A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Должность __________________</w:t>
      </w:r>
    </w:p>
    <w:p w:rsidR="00F75953" w:rsidRPr="005B1F7C" w:rsidRDefault="00F75953" w:rsidP="007B4A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ФИО _______________________</w:t>
      </w:r>
    </w:p>
    <w:p w:rsidR="00F75953" w:rsidRPr="005B1F7C" w:rsidRDefault="00F75953" w:rsidP="007B4A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1F7C">
        <w:rPr>
          <w:rFonts w:ascii="Times New Roman" w:hAnsi="Times New Roman" w:cs="Times New Roman"/>
          <w:sz w:val="24"/>
          <w:szCs w:val="24"/>
        </w:rPr>
        <w:t>Дата, подпись ________________</w:t>
      </w:r>
    </w:p>
    <w:p w:rsidR="00F75953" w:rsidRPr="005B1F7C" w:rsidRDefault="00F75953" w:rsidP="007B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75953" w:rsidRPr="005B1F7C" w:rsidSect="00203F8F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29A" w:rsidRDefault="004F729A" w:rsidP="00291401">
      <w:pPr>
        <w:spacing w:after="0" w:line="240" w:lineRule="auto"/>
      </w:pPr>
      <w:r>
        <w:separator/>
      </w:r>
    </w:p>
  </w:endnote>
  <w:endnote w:type="continuationSeparator" w:id="0">
    <w:p w:rsidR="004F729A" w:rsidRDefault="004F729A" w:rsidP="00291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B18" w:rsidRDefault="00CC4B1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C7D0E">
      <w:rPr>
        <w:noProof/>
      </w:rPr>
      <w:t>7</w:t>
    </w:r>
    <w:r>
      <w:fldChar w:fldCharType="end"/>
    </w:r>
  </w:p>
  <w:p w:rsidR="00CC4B18" w:rsidRDefault="00CC4B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29A" w:rsidRDefault="004F729A" w:rsidP="00291401">
      <w:pPr>
        <w:spacing w:after="0" w:line="240" w:lineRule="auto"/>
      </w:pPr>
      <w:r>
        <w:separator/>
      </w:r>
    </w:p>
  </w:footnote>
  <w:footnote w:type="continuationSeparator" w:id="0">
    <w:p w:rsidR="004F729A" w:rsidRDefault="004F729A" w:rsidP="00291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19D1C8E"/>
    <w:multiLevelType w:val="hybridMultilevel"/>
    <w:tmpl w:val="3AC4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400B5"/>
    <w:multiLevelType w:val="hybridMultilevel"/>
    <w:tmpl w:val="65B68430"/>
    <w:lvl w:ilvl="0" w:tplc="4CACBFD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07A210FC"/>
    <w:multiLevelType w:val="hybridMultilevel"/>
    <w:tmpl w:val="D3F617A4"/>
    <w:lvl w:ilvl="0" w:tplc="5792FE6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08ED0ABB"/>
    <w:multiLevelType w:val="hybridMultilevel"/>
    <w:tmpl w:val="7F0683E0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 w15:restartNumberingAfterBreak="0">
    <w:nsid w:val="11662F22"/>
    <w:multiLevelType w:val="multilevel"/>
    <w:tmpl w:val="A91AEC0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1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 w15:restartNumberingAfterBreak="0">
    <w:nsid w:val="11866772"/>
    <w:multiLevelType w:val="multilevel"/>
    <w:tmpl w:val="753846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260"/>
        </w:tabs>
        <w:ind w:left="12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cs="Times New Roman" w:hint="default"/>
      </w:rPr>
    </w:lvl>
  </w:abstractNum>
  <w:abstractNum w:abstractNumId="7" w15:restartNumberingAfterBreak="0">
    <w:nsid w:val="139B4CE0"/>
    <w:multiLevelType w:val="multilevel"/>
    <w:tmpl w:val="D2BE3C0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1590773F"/>
    <w:multiLevelType w:val="multilevel"/>
    <w:tmpl w:val="85F6BCF0"/>
    <w:lvl w:ilvl="0">
      <w:start w:val="1"/>
      <w:numFmt w:val="decimal"/>
      <w:lvlText w:val="%1."/>
      <w:lvlJc w:val="left"/>
      <w:pPr>
        <w:ind w:left="2136" w:hanging="360"/>
      </w:pPr>
      <w:rPr>
        <w:rFonts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2160"/>
      </w:pPr>
      <w:rPr>
        <w:rFonts w:cs="Times New Roman" w:hint="default"/>
      </w:rPr>
    </w:lvl>
  </w:abstractNum>
  <w:abstractNum w:abstractNumId="9" w15:restartNumberingAfterBreak="0">
    <w:nsid w:val="1E09080D"/>
    <w:multiLevelType w:val="hybridMultilevel"/>
    <w:tmpl w:val="32381E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183486B"/>
    <w:multiLevelType w:val="hybridMultilevel"/>
    <w:tmpl w:val="2216F82C"/>
    <w:lvl w:ilvl="0" w:tplc="57386C58">
      <w:start w:val="1"/>
      <w:numFmt w:val="decimal"/>
      <w:lvlText w:val="%1."/>
      <w:lvlJc w:val="left"/>
      <w:pPr>
        <w:ind w:left="1428" w:hanging="360"/>
      </w:pPr>
      <w:rPr>
        <w:rFonts w:cs="Times New Roman"/>
        <w:vertAlign w:val="baseline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 w15:restartNumberingAfterBreak="0">
    <w:nsid w:val="23577ECA"/>
    <w:multiLevelType w:val="multilevel"/>
    <w:tmpl w:val="B418A13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39E26F0"/>
    <w:multiLevelType w:val="hybridMultilevel"/>
    <w:tmpl w:val="EC121B3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 w15:restartNumberingAfterBreak="0">
    <w:nsid w:val="27DA0F13"/>
    <w:multiLevelType w:val="hybridMultilevel"/>
    <w:tmpl w:val="94C24D12"/>
    <w:lvl w:ilvl="0" w:tplc="8CA63E82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2F1148D6"/>
    <w:multiLevelType w:val="multilevel"/>
    <w:tmpl w:val="75EC7A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5" w15:restartNumberingAfterBreak="0">
    <w:nsid w:val="34933C22"/>
    <w:multiLevelType w:val="hybridMultilevel"/>
    <w:tmpl w:val="3B766F9A"/>
    <w:lvl w:ilvl="0" w:tplc="A2AAD41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636F31"/>
    <w:multiLevelType w:val="hybridMultilevel"/>
    <w:tmpl w:val="D2C42B44"/>
    <w:lvl w:ilvl="0" w:tplc="7EC24F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43C5182F"/>
    <w:multiLevelType w:val="multilevel"/>
    <w:tmpl w:val="F0602E08"/>
    <w:lvl w:ilvl="0">
      <w:start w:val="2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90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47375B37"/>
    <w:multiLevelType w:val="multilevel"/>
    <w:tmpl w:val="11EAA3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9" w15:restartNumberingAfterBreak="0">
    <w:nsid w:val="4A572A19"/>
    <w:multiLevelType w:val="multilevel"/>
    <w:tmpl w:val="6F66011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0" w15:restartNumberingAfterBreak="0">
    <w:nsid w:val="4DAA2772"/>
    <w:multiLevelType w:val="multilevel"/>
    <w:tmpl w:val="1616C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21" w15:restartNumberingAfterBreak="0">
    <w:nsid w:val="4DF74350"/>
    <w:multiLevelType w:val="hybridMultilevel"/>
    <w:tmpl w:val="26B2065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F5701DA"/>
    <w:multiLevelType w:val="hybridMultilevel"/>
    <w:tmpl w:val="E3AE2196"/>
    <w:lvl w:ilvl="0" w:tplc="9FFAE74C">
      <w:start w:val="139"/>
      <w:numFmt w:val="decimal"/>
      <w:lvlText w:val="%1"/>
      <w:lvlJc w:val="left"/>
      <w:pPr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B4425C"/>
    <w:multiLevelType w:val="multilevel"/>
    <w:tmpl w:val="85F6BCF0"/>
    <w:lvl w:ilvl="0">
      <w:start w:val="1"/>
      <w:numFmt w:val="decimal"/>
      <w:lvlText w:val="%1."/>
      <w:lvlJc w:val="left"/>
      <w:pPr>
        <w:ind w:left="2136" w:hanging="360"/>
      </w:pPr>
      <w:rPr>
        <w:rFonts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2160"/>
      </w:pPr>
      <w:rPr>
        <w:rFonts w:cs="Times New Roman" w:hint="default"/>
      </w:rPr>
    </w:lvl>
  </w:abstractNum>
  <w:abstractNum w:abstractNumId="24" w15:restartNumberingAfterBreak="0">
    <w:nsid w:val="52281E93"/>
    <w:multiLevelType w:val="hybridMultilevel"/>
    <w:tmpl w:val="D48C887E"/>
    <w:lvl w:ilvl="0" w:tplc="BA18C0EC">
      <w:start w:val="9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534A7ABD"/>
    <w:multiLevelType w:val="multilevel"/>
    <w:tmpl w:val="85F6BCF0"/>
    <w:lvl w:ilvl="0">
      <w:start w:val="1"/>
      <w:numFmt w:val="decimal"/>
      <w:lvlText w:val="%1."/>
      <w:lvlJc w:val="left"/>
      <w:pPr>
        <w:ind w:left="2136" w:hanging="360"/>
      </w:pPr>
      <w:rPr>
        <w:rFonts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2160"/>
      </w:pPr>
      <w:rPr>
        <w:rFonts w:cs="Times New Roman" w:hint="default"/>
      </w:rPr>
    </w:lvl>
  </w:abstractNum>
  <w:abstractNum w:abstractNumId="26" w15:restartNumberingAfterBreak="0">
    <w:nsid w:val="5E744EB8"/>
    <w:multiLevelType w:val="hybridMultilevel"/>
    <w:tmpl w:val="B57CC9FE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7" w15:restartNumberingAfterBreak="0">
    <w:nsid w:val="5F3667CA"/>
    <w:multiLevelType w:val="hybridMultilevel"/>
    <w:tmpl w:val="1E62E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C158C"/>
    <w:multiLevelType w:val="hybridMultilevel"/>
    <w:tmpl w:val="574A21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04C61"/>
    <w:multiLevelType w:val="multilevel"/>
    <w:tmpl w:val="27F2C3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 w15:restartNumberingAfterBreak="0">
    <w:nsid w:val="731A6A18"/>
    <w:multiLevelType w:val="multilevel"/>
    <w:tmpl w:val="733664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0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cs="Times New Roman" w:hint="default"/>
      </w:rPr>
    </w:lvl>
  </w:abstractNum>
  <w:abstractNum w:abstractNumId="31" w15:restartNumberingAfterBreak="0">
    <w:nsid w:val="7F6356D4"/>
    <w:multiLevelType w:val="hybridMultilevel"/>
    <w:tmpl w:val="7E82D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7"/>
  </w:num>
  <w:num w:numId="3">
    <w:abstractNumId w:val="4"/>
  </w:num>
  <w:num w:numId="4">
    <w:abstractNumId w:val="26"/>
  </w:num>
  <w:num w:numId="5">
    <w:abstractNumId w:val="29"/>
  </w:num>
  <w:num w:numId="6">
    <w:abstractNumId w:val="28"/>
  </w:num>
  <w:num w:numId="7">
    <w:abstractNumId w:val="21"/>
  </w:num>
  <w:num w:numId="8">
    <w:abstractNumId w:val="22"/>
  </w:num>
  <w:num w:numId="9">
    <w:abstractNumId w:val="3"/>
  </w:num>
  <w:num w:numId="10">
    <w:abstractNumId w:val="12"/>
  </w:num>
  <w:num w:numId="11">
    <w:abstractNumId w:val="10"/>
  </w:num>
  <w:num w:numId="12">
    <w:abstractNumId w:val="23"/>
  </w:num>
  <w:num w:numId="13">
    <w:abstractNumId w:val="25"/>
  </w:num>
  <w:num w:numId="14">
    <w:abstractNumId w:val="8"/>
  </w:num>
  <w:num w:numId="15">
    <w:abstractNumId w:val="16"/>
  </w:num>
  <w:num w:numId="16">
    <w:abstractNumId w:val="19"/>
  </w:num>
  <w:num w:numId="17">
    <w:abstractNumId w:val="2"/>
  </w:num>
  <w:num w:numId="18">
    <w:abstractNumId w:val="9"/>
  </w:num>
  <w:num w:numId="19">
    <w:abstractNumId w:val="7"/>
  </w:num>
  <w:num w:numId="20">
    <w:abstractNumId w:val="0"/>
  </w:num>
  <w:num w:numId="21">
    <w:abstractNumId w:val="14"/>
  </w:num>
  <w:num w:numId="22">
    <w:abstractNumId w:val="1"/>
  </w:num>
  <w:num w:numId="23">
    <w:abstractNumId w:val="13"/>
  </w:num>
  <w:num w:numId="24">
    <w:abstractNumId w:val="30"/>
  </w:num>
  <w:num w:numId="25">
    <w:abstractNumId w:val="5"/>
  </w:num>
  <w:num w:numId="26">
    <w:abstractNumId w:val="11"/>
  </w:num>
  <w:num w:numId="27">
    <w:abstractNumId w:val="24"/>
  </w:num>
  <w:num w:numId="28">
    <w:abstractNumId w:val="15"/>
  </w:num>
  <w:num w:numId="29">
    <w:abstractNumId w:val="31"/>
  </w:num>
  <w:num w:numId="30">
    <w:abstractNumId w:val="20"/>
  </w:num>
  <w:num w:numId="31">
    <w:abstractNumId w:val="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6"/>
    <w:rsid w:val="00011B86"/>
    <w:rsid w:val="00017F85"/>
    <w:rsid w:val="000226C9"/>
    <w:rsid w:val="000255ED"/>
    <w:rsid w:val="00032325"/>
    <w:rsid w:val="00040B91"/>
    <w:rsid w:val="0004324D"/>
    <w:rsid w:val="000557A7"/>
    <w:rsid w:val="00060D53"/>
    <w:rsid w:val="00060E04"/>
    <w:rsid w:val="000622D3"/>
    <w:rsid w:val="000748DE"/>
    <w:rsid w:val="000750B1"/>
    <w:rsid w:val="00077AC0"/>
    <w:rsid w:val="00077FD6"/>
    <w:rsid w:val="00080535"/>
    <w:rsid w:val="000936AF"/>
    <w:rsid w:val="00093C44"/>
    <w:rsid w:val="000A209F"/>
    <w:rsid w:val="000A2C0A"/>
    <w:rsid w:val="000B3D30"/>
    <w:rsid w:val="000B53C6"/>
    <w:rsid w:val="000B5634"/>
    <w:rsid w:val="000C1438"/>
    <w:rsid w:val="000C6075"/>
    <w:rsid w:val="000C7408"/>
    <w:rsid w:val="000D0171"/>
    <w:rsid w:val="000D24AF"/>
    <w:rsid w:val="000D4718"/>
    <w:rsid w:val="000E1228"/>
    <w:rsid w:val="000E3FF4"/>
    <w:rsid w:val="000E486F"/>
    <w:rsid w:val="00100B80"/>
    <w:rsid w:val="001026D2"/>
    <w:rsid w:val="00110AFD"/>
    <w:rsid w:val="001308A3"/>
    <w:rsid w:val="00131B3E"/>
    <w:rsid w:val="00136C0F"/>
    <w:rsid w:val="00137622"/>
    <w:rsid w:val="001377E5"/>
    <w:rsid w:val="00140421"/>
    <w:rsid w:val="00140F34"/>
    <w:rsid w:val="00145023"/>
    <w:rsid w:val="0016470B"/>
    <w:rsid w:val="00170EEA"/>
    <w:rsid w:val="001738B0"/>
    <w:rsid w:val="00181EA7"/>
    <w:rsid w:val="001866B3"/>
    <w:rsid w:val="00186846"/>
    <w:rsid w:val="0019184B"/>
    <w:rsid w:val="001944CB"/>
    <w:rsid w:val="001A3057"/>
    <w:rsid w:val="001B0F2A"/>
    <w:rsid w:val="001B3056"/>
    <w:rsid w:val="001B4351"/>
    <w:rsid w:val="001C300A"/>
    <w:rsid w:val="001D230F"/>
    <w:rsid w:val="001D3CCF"/>
    <w:rsid w:val="001D456A"/>
    <w:rsid w:val="001D4CBF"/>
    <w:rsid w:val="001D7875"/>
    <w:rsid w:val="001E4B34"/>
    <w:rsid w:val="001E6866"/>
    <w:rsid w:val="001F47E4"/>
    <w:rsid w:val="001F652B"/>
    <w:rsid w:val="00203F8F"/>
    <w:rsid w:val="002069CA"/>
    <w:rsid w:val="00207F6A"/>
    <w:rsid w:val="00210A84"/>
    <w:rsid w:val="00222E9C"/>
    <w:rsid w:val="002240E2"/>
    <w:rsid w:val="0024084A"/>
    <w:rsid w:val="002544D9"/>
    <w:rsid w:val="002673B3"/>
    <w:rsid w:val="00267DB8"/>
    <w:rsid w:val="00273CB8"/>
    <w:rsid w:val="002774F7"/>
    <w:rsid w:val="002813A6"/>
    <w:rsid w:val="00282707"/>
    <w:rsid w:val="00282838"/>
    <w:rsid w:val="00291401"/>
    <w:rsid w:val="0029301B"/>
    <w:rsid w:val="00295553"/>
    <w:rsid w:val="002A56F5"/>
    <w:rsid w:val="002B31BC"/>
    <w:rsid w:val="002C6C19"/>
    <w:rsid w:val="002D4A8A"/>
    <w:rsid w:val="002E6DED"/>
    <w:rsid w:val="002E7A12"/>
    <w:rsid w:val="002F0C8A"/>
    <w:rsid w:val="002F2B9D"/>
    <w:rsid w:val="002F725B"/>
    <w:rsid w:val="00300EDE"/>
    <w:rsid w:val="00303E16"/>
    <w:rsid w:val="00305AFD"/>
    <w:rsid w:val="00310945"/>
    <w:rsid w:val="0031531D"/>
    <w:rsid w:val="003204F2"/>
    <w:rsid w:val="00322C96"/>
    <w:rsid w:val="003239DD"/>
    <w:rsid w:val="003249BF"/>
    <w:rsid w:val="00326513"/>
    <w:rsid w:val="00341D68"/>
    <w:rsid w:val="003435E4"/>
    <w:rsid w:val="00354DA7"/>
    <w:rsid w:val="003628BA"/>
    <w:rsid w:val="003652DC"/>
    <w:rsid w:val="00370D12"/>
    <w:rsid w:val="00376E80"/>
    <w:rsid w:val="003860FC"/>
    <w:rsid w:val="00394447"/>
    <w:rsid w:val="00397AF8"/>
    <w:rsid w:val="003A559D"/>
    <w:rsid w:val="003A7F19"/>
    <w:rsid w:val="003B3D7A"/>
    <w:rsid w:val="003B74A7"/>
    <w:rsid w:val="003C3EDD"/>
    <w:rsid w:val="003C42F5"/>
    <w:rsid w:val="003C4B43"/>
    <w:rsid w:val="003D308D"/>
    <w:rsid w:val="003D516E"/>
    <w:rsid w:val="003D6BC5"/>
    <w:rsid w:val="003E1A61"/>
    <w:rsid w:val="003E1C43"/>
    <w:rsid w:val="003E58FC"/>
    <w:rsid w:val="003E78EB"/>
    <w:rsid w:val="003E7D03"/>
    <w:rsid w:val="00405EA8"/>
    <w:rsid w:val="0040737A"/>
    <w:rsid w:val="004157B4"/>
    <w:rsid w:val="00415C1B"/>
    <w:rsid w:val="00416E80"/>
    <w:rsid w:val="0042347E"/>
    <w:rsid w:val="00427057"/>
    <w:rsid w:val="00440216"/>
    <w:rsid w:val="0044175D"/>
    <w:rsid w:val="00464B25"/>
    <w:rsid w:val="00465DE0"/>
    <w:rsid w:val="0046610B"/>
    <w:rsid w:val="004741EA"/>
    <w:rsid w:val="004807BD"/>
    <w:rsid w:val="004814A9"/>
    <w:rsid w:val="004815F0"/>
    <w:rsid w:val="00482DDF"/>
    <w:rsid w:val="00491107"/>
    <w:rsid w:val="004914C2"/>
    <w:rsid w:val="00492796"/>
    <w:rsid w:val="00494B1A"/>
    <w:rsid w:val="004951B0"/>
    <w:rsid w:val="004A578D"/>
    <w:rsid w:val="004B6AF5"/>
    <w:rsid w:val="004C4893"/>
    <w:rsid w:val="004D35CE"/>
    <w:rsid w:val="004E05EE"/>
    <w:rsid w:val="004E3521"/>
    <w:rsid w:val="004F2BA0"/>
    <w:rsid w:val="004F41D9"/>
    <w:rsid w:val="004F729A"/>
    <w:rsid w:val="0050102C"/>
    <w:rsid w:val="00507ABF"/>
    <w:rsid w:val="005174F2"/>
    <w:rsid w:val="00522F35"/>
    <w:rsid w:val="005236B3"/>
    <w:rsid w:val="00523B1B"/>
    <w:rsid w:val="00531F65"/>
    <w:rsid w:val="005400E1"/>
    <w:rsid w:val="005418D8"/>
    <w:rsid w:val="00545E2F"/>
    <w:rsid w:val="00554034"/>
    <w:rsid w:val="005540EE"/>
    <w:rsid w:val="00556CC1"/>
    <w:rsid w:val="00565D76"/>
    <w:rsid w:val="00577279"/>
    <w:rsid w:val="00577B39"/>
    <w:rsid w:val="00585F26"/>
    <w:rsid w:val="005920DD"/>
    <w:rsid w:val="0059374F"/>
    <w:rsid w:val="005A00D3"/>
    <w:rsid w:val="005A52ED"/>
    <w:rsid w:val="005A5998"/>
    <w:rsid w:val="005A7E07"/>
    <w:rsid w:val="005B1A70"/>
    <w:rsid w:val="005B1F7C"/>
    <w:rsid w:val="005B20A1"/>
    <w:rsid w:val="005C004E"/>
    <w:rsid w:val="005C3674"/>
    <w:rsid w:val="005C4D8B"/>
    <w:rsid w:val="005C5A3B"/>
    <w:rsid w:val="005D07C4"/>
    <w:rsid w:val="005E7344"/>
    <w:rsid w:val="005F0174"/>
    <w:rsid w:val="005F1F63"/>
    <w:rsid w:val="005F2CEC"/>
    <w:rsid w:val="00601B3D"/>
    <w:rsid w:val="006106F4"/>
    <w:rsid w:val="00611877"/>
    <w:rsid w:val="00620DE8"/>
    <w:rsid w:val="00621EDD"/>
    <w:rsid w:val="00624606"/>
    <w:rsid w:val="0064180B"/>
    <w:rsid w:val="00641EF6"/>
    <w:rsid w:val="00643F3A"/>
    <w:rsid w:val="006511EE"/>
    <w:rsid w:val="0065470B"/>
    <w:rsid w:val="00655D44"/>
    <w:rsid w:val="00662587"/>
    <w:rsid w:val="00665668"/>
    <w:rsid w:val="0066638E"/>
    <w:rsid w:val="0067347D"/>
    <w:rsid w:val="00681560"/>
    <w:rsid w:val="00691912"/>
    <w:rsid w:val="006933EF"/>
    <w:rsid w:val="00697516"/>
    <w:rsid w:val="006B0C67"/>
    <w:rsid w:val="006B1139"/>
    <w:rsid w:val="006B3F25"/>
    <w:rsid w:val="006C1FF1"/>
    <w:rsid w:val="006C75A2"/>
    <w:rsid w:val="006D4377"/>
    <w:rsid w:val="006F5251"/>
    <w:rsid w:val="00707C32"/>
    <w:rsid w:val="00710D77"/>
    <w:rsid w:val="0071165C"/>
    <w:rsid w:val="00715C72"/>
    <w:rsid w:val="00726C73"/>
    <w:rsid w:val="00726E86"/>
    <w:rsid w:val="007276CB"/>
    <w:rsid w:val="00731F72"/>
    <w:rsid w:val="00737B95"/>
    <w:rsid w:val="0074410D"/>
    <w:rsid w:val="0074412D"/>
    <w:rsid w:val="00752960"/>
    <w:rsid w:val="00766432"/>
    <w:rsid w:val="007730C6"/>
    <w:rsid w:val="0078065E"/>
    <w:rsid w:val="007812F6"/>
    <w:rsid w:val="007836F3"/>
    <w:rsid w:val="00786CCC"/>
    <w:rsid w:val="007918AC"/>
    <w:rsid w:val="007923E9"/>
    <w:rsid w:val="0079602D"/>
    <w:rsid w:val="007A366F"/>
    <w:rsid w:val="007A5640"/>
    <w:rsid w:val="007A6FC3"/>
    <w:rsid w:val="007B1E77"/>
    <w:rsid w:val="007B3751"/>
    <w:rsid w:val="007B4AE7"/>
    <w:rsid w:val="007B634B"/>
    <w:rsid w:val="007B6BEC"/>
    <w:rsid w:val="007B7E53"/>
    <w:rsid w:val="007C15F9"/>
    <w:rsid w:val="007C28CD"/>
    <w:rsid w:val="007D4821"/>
    <w:rsid w:val="007E212C"/>
    <w:rsid w:val="007F04B7"/>
    <w:rsid w:val="007F3872"/>
    <w:rsid w:val="007F3F1F"/>
    <w:rsid w:val="00801B22"/>
    <w:rsid w:val="00802002"/>
    <w:rsid w:val="008039DA"/>
    <w:rsid w:val="00804CD4"/>
    <w:rsid w:val="00807214"/>
    <w:rsid w:val="00807732"/>
    <w:rsid w:val="00811AF1"/>
    <w:rsid w:val="00816C9D"/>
    <w:rsid w:val="00822741"/>
    <w:rsid w:val="00832E2B"/>
    <w:rsid w:val="00834606"/>
    <w:rsid w:val="008421F1"/>
    <w:rsid w:val="00842CEF"/>
    <w:rsid w:val="008529A7"/>
    <w:rsid w:val="008620EE"/>
    <w:rsid w:val="00863A37"/>
    <w:rsid w:val="00864728"/>
    <w:rsid w:val="00865009"/>
    <w:rsid w:val="00867298"/>
    <w:rsid w:val="00874C50"/>
    <w:rsid w:val="00881469"/>
    <w:rsid w:val="008955DF"/>
    <w:rsid w:val="00896519"/>
    <w:rsid w:val="008A45CF"/>
    <w:rsid w:val="008A4AA8"/>
    <w:rsid w:val="008A5941"/>
    <w:rsid w:val="008B3D36"/>
    <w:rsid w:val="008B5B0A"/>
    <w:rsid w:val="008B630A"/>
    <w:rsid w:val="008D0B0B"/>
    <w:rsid w:val="008D2917"/>
    <w:rsid w:val="008D2C9E"/>
    <w:rsid w:val="008D3BEE"/>
    <w:rsid w:val="008D45E4"/>
    <w:rsid w:val="008E33C5"/>
    <w:rsid w:val="008E5BB8"/>
    <w:rsid w:val="008F06FD"/>
    <w:rsid w:val="00900655"/>
    <w:rsid w:val="009070CF"/>
    <w:rsid w:val="009123A0"/>
    <w:rsid w:val="00917840"/>
    <w:rsid w:val="00931BF4"/>
    <w:rsid w:val="00943385"/>
    <w:rsid w:val="00945333"/>
    <w:rsid w:val="00947A35"/>
    <w:rsid w:val="009507CD"/>
    <w:rsid w:val="00954860"/>
    <w:rsid w:val="00954E7C"/>
    <w:rsid w:val="009553A0"/>
    <w:rsid w:val="00956E47"/>
    <w:rsid w:val="00957C2D"/>
    <w:rsid w:val="00971DA9"/>
    <w:rsid w:val="00974A90"/>
    <w:rsid w:val="0098164D"/>
    <w:rsid w:val="00992198"/>
    <w:rsid w:val="0099604B"/>
    <w:rsid w:val="00997165"/>
    <w:rsid w:val="009A3371"/>
    <w:rsid w:val="009B388E"/>
    <w:rsid w:val="009B5BA3"/>
    <w:rsid w:val="009B5D62"/>
    <w:rsid w:val="009B7310"/>
    <w:rsid w:val="009C2610"/>
    <w:rsid w:val="009C5B4B"/>
    <w:rsid w:val="009E550E"/>
    <w:rsid w:val="009F0B7C"/>
    <w:rsid w:val="009F5B70"/>
    <w:rsid w:val="009F5E8F"/>
    <w:rsid w:val="009F6348"/>
    <w:rsid w:val="00A0122F"/>
    <w:rsid w:val="00A029C4"/>
    <w:rsid w:val="00A02DD6"/>
    <w:rsid w:val="00A11CBB"/>
    <w:rsid w:val="00A15339"/>
    <w:rsid w:val="00A20BC4"/>
    <w:rsid w:val="00A22999"/>
    <w:rsid w:val="00A3020E"/>
    <w:rsid w:val="00A3658B"/>
    <w:rsid w:val="00A501F7"/>
    <w:rsid w:val="00A60A7C"/>
    <w:rsid w:val="00A645B9"/>
    <w:rsid w:val="00A673CB"/>
    <w:rsid w:val="00A721F9"/>
    <w:rsid w:val="00A75D08"/>
    <w:rsid w:val="00A7665C"/>
    <w:rsid w:val="00A76A7F"/>
    <w:rsid w:val="00A77C1A"/>
    <w:rsid w:val="00A8023A"/>
    <w:rsid w:val="00A84533"/>
    <w:rsid w:val="00A85054"/>
    <w:rsid w:val="00A8703D"/>
    <w:rsid w:val="00A904CA"/>
    <w:rsid w:val="00A91309"/>
    <w:rsid w:val="00A94B37"/>
    <w:rsid w:val="00AA0646"/>
    <w:rsid w:val="00AA21F9"/>
    <w:rsid w:val="00AA436F"/>
    <w:rsid w:val="00AA4FAF"/>
    <w:rsid w:val="00AA6D41"/>
    <w:rsid w:val="00AB5F7A"/>
    <w:rsid w:val="00AC0CCE"/>
    <w:rsid w:val="00AC7C6A"/>
    <w:rsid w:val="00AC7D0E"/>
    <w:rsid w:val="00AD2979"/>
    <w:rsid w:val="00AD4D2E"/>
    <w:rsid w:val="00AD577B"/>
    <w:rsid w:val="00AD5AC6"/>
    <w:rsid w:val="00AD61A2"/>
    <w:rsid w:val="00AE0F39"/>
    <w:rsid w:val="00AE1559"/>
    <w:rsid w:val="00AE7306"/>
    <w:rsid w:val="00B04ECA"/>
    <w:rsid w:val="00B12E51"/>
    <w:rsid w:val="00B17583"/>
    <w:rsid w:val="00B232A3"/>
    <w:rsid w:val="00B24F11"/>
    <w:rsid w:val="00B26132"/>
    <w:rsid w:val="00B40EED"/>
    <w:rsid w:val="00B437A8"/>
    <w:rsid w:val="00B45F92"/>
    <w:rsid w:val="00B5513B"/>
    <w:rsid w:val="00B56C8D"/>
    <w:rsid w:val="00B56DDC"/>
    <w:rsid w:val="00B61D33"/>
    <w:rsid w:val="00B73662"/>
    <w:rsid w:val="00B73BF6"/>
    <w:rsid w:val="00B76802"/>
    <w:rsid w:val="00B77EC8"/>
    <w:rsid w:val="00B823F7"/>
    <w:rsid w:val="00B921ED"/>
    <w:rsid w:val="00B926FC"/>
    <w:rsid w:val="00BA673E"/>
    <w:rsid w:val="00BC5188"/>
    <w:rsid w:val="00BC595D"/>
    <w:rsid w:val="00BC73EC"/>
    <w:rsid w:val="00BC7B0F"/>
    <w:rsid w:val="00BE2753"/>
    <w:rsid w:val="00BE30FA"/>
    <w:rsid w:val="00BF1E4E"/>
    <w:rsid w:val="00C020FE"/>
    <w:rsid w:val="00C2605A"/>
    <w:rsid w:val="00C260C2"/>
    <w:rsid w:val="00C35754"/>
    <w:rsid w:val="00C43839"/>
    <w:rsid w:val="00C512B8"/>
    <w:rsid w:val="00C538B2"/>
    <w:rsid w:val="00C71A53"/>
    <w:rsid w:val="00C742A0"/>
    <w:rsid w:val="00C7759E"/>
    <w:rsid w:val="00C81434"/>
    <w:rsid w:val="00C81D98"/>
    <w:rsid w:val="00C82532"/>
    <w:rsid w:val="00C8765A"/>
    <w:rsid w:val="00C923DE"/>
    <w:rsid w:val="00CA01C6"/>
    <w:rsid w:val="00CA1655"/>
    <w:rsid w:val="00CC0567"/>
    <w:rsid w:val="00CC2EF6"/>
    <w:rsid w:val="00CC4B18"/>
    <w:rsid w:val="00CD3952"/>
    <w:rsid w:val="00CD5669"/>
    <w:rsid w:val="00CD6AB0"/>
    <w:rsid w:val="00CE499F"/>
    <w:rsid w:val="00CE5136"/>
    <w:rsid w:val="00CF37A0"/>
    <w:rsid w:val="00D066B5"/>
    <w:rsid w:val="00D10BA9"/>
    <w:rsid w:val="00D113B9"/>
    <w:rsid w:val="00D11E9C"/>
    <w:rsid w:val="00D21E9D"/>
    <w:rsid w:val="00D24441"/>
    <w:rsid w:val="00D25B01"/>
    <w:rsid w:val="00D300C3"/>
    <w:rsid w:val="00D408E5"/>
    <w:rsid w:val="00D50E46"/>
    <w:rsid w:val="00D52FB3"/>
    <w:rsid w:val="00D557C7"/>
    <w:rsid w:val="00D60CE4"/>
    <w:rsid w:val="00D625FC"/>
    <w:rsid w:val="00D630D0"/>
    <w:rsid w:val="00D6657A"/>
    <w:rsid w:val="00D66F2A"/>
    <w:rsid w:val="00D71925"/>
    <w:rsid w:val="00D722EF"/>
    <w:rsid w:val="00D73451"/>
    <w:rsid w:val="00D74425"/>
    <w:rsid w:val="00D80EF2"/>
    <w:rsid w:val="00D934E1"/>
    <w:rsid w:val="00DA0FD0"/>
    <w:rsid w:val="00DA129D"/>
    <w:rsid w:val="00DA24BE"/>
    <w:rsid w:val="00DA7EBD"/>
    <w:rsid w:val="00DB780F"/>
    <w:rsid w:val="00DC2E9C"/>
    <w:rsid w:val="00DC4B20"/>
    <w:rsid w:val="00DC5BE0"/>
    <w:rsid w:val="00DD21B1"/>
    <w:rsid w:val="00DE2F5B"/>
    <w:rsid w:val="00DF4991"/>
    <w:rsid w:val="00E017E5"/>
    <w:rsid w:val="00E01953"/>
    <w:rsid w:val="00E11736"/>
    <w:rsid w:val="00E12CC0"/>
    <w:rsid w:val="00E14BA0"/>
    <w:rsid w:val="00E2148B"/>
    <w:rsid w:val="00E3519D"/>
    <w:rsid w:val="00E363E6"/>
    <w:rsid w:val="00E430B6"/>
    <w:rsid w:val="00E50632"/>
    <w:rsid w:val="00E563C3"/>
    <w:rsid w:val="00E71C73"/>
    <w:rsid w:val="00E84203"/>
    <w:rsid w:val="00E874CE"/>
    <w:rsid w:val="00E906B5"/>
    <w:rsid w:val="00E93061"/>
    <w:rsid w:val="00EA29C1"/>
    <w:rsid w:val="00EA2A01"/>
    <w:rsid w:val="00EA3F9D"/>
    <w:rsid w:val="00EA6BED"/>
    <w:rsid w:val="00EA7DF9"/>
    <w:rsid w:val="00EC189F"/>
    <w:rsid w:val="00ED1A9A"/>
    <w:rsid w:val="00EF1EE9"/>
    <w:rsid w:val="00EF6B25"/>
    <w:rsid w:val="00F01552"/>
    <w:rsid w:val="00F01B45"/>
    <w:rsid w:val="00F01CEB"/>
    <w:rsid w:val="00F14F3B"/>
    <w:rsid w:val="00F17D89"/>
    <w:rsid w:val="00F248F9"/>
    <w:rsid w:val="00F278D1"/>
    <w:rsid w:val="00F33B40"/>
    <w:rsid w:val="00F33F5F"/>
    <w:rsid w:val="00F5197E"/>
    <w:rsid w:val="00F51C67"/>
    <w:rsid w:val="00F57DB4"/>
    <w:rsid w:val="00F65C81"/>
    <w:rsid w:val="00F7394D"/>
    <w:rsid w:val="00F75953"/>
    <w:rsid w:val="00F93EDF"/>
    <w:rsid w:val="00F97106"/>
    <w:rsid w:val="00FA1956"/>
    <w:rsid w:val="00FA3417"/>
    <w:rsid w:val="00FA4320"/>
    <w:rsid w:val="00FB3230"/>
    <w:rsid w:val="00FB3B45"/>
    <w:rsid w:val="00FB65EE"/>
    <w:rsid w:val="00FB7F4A"/>
    <w:rsid w:val="00FC2B47"/>
    <w:rsid w:val="00FD511B"/>
    <w:rsid w:val="00FF1E8D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C1A7CE"/>
  <w14:defaultImageDpi w14:val="0"/>
  <w15:docId w15:val="{87E73263-B316-43C6-8729-CB8E5E36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5EE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8164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98164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98164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98164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100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164D"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98164D"/>
    <w:rPr>
      <w:rFonts w:ascii="Cambria" w:hAnsi="Cambria" w:cs="Times New Roman"/>
      <w:b/>
      <w:i/>
      <w:sz w:val="28"/>
      <w:lang w:val="x-none"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98164D"/>
    <w:rPr>
      <w:rFonts w:ascii="Cambria" w:hAnsi="Cambria" w:cs="Times New Roman"/>
      <w:b/>
      <w:sz w:val="26"/>
      <w:lang w:val="x-none"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98164D"/>
    <w:rPr>
      <w:rFonts w:ascii="Calibri" w:hAnsi="Calibri" w:cs="Times New Roman"/>
      <w:b/>
      <w:sz w:val="28"/>
      <w:lang w:val="x-none" w:eastAsia="en-US"/>
    </w:rPr>
  </w:style>
  <w:style w:type="paragraph" w:customStyle="1" w:styleId="100">
    <w:name w:val="Знак Знак10"/>
    <w:basedOn w:val="a"/>
    <w:link w:val="a0"/>
    <w:uiPriority w:val="99"/>
    <w:rsid w:val="00D066B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table" w:styleId="a3">
    <w:name w:val="Table Grid"/>
    <w:basedOn w:val="a1"/>
    <w:uiPriority w:val="99"/>
    <w:rsid w:val="0029140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9140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1401"/>
    <w:rPr>
      <w:rFonts w:ascii="Tahoma" w:hAnsi="Tahoma" w:cs="Times New Roman"/>
      <w:sz w:val="16"/>
    </w:rPr>
  </w:style>
  <w:style w:type="paragraph" w:styleId="a6">
    <w:name w:val="footer"/>
    <w:basedOn w:val="a"/>
    <w:link w:val="a7"/>
    <w:uiPriority w:val="99"/>
    <w:rsid w:val="0029140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291401"/>
    <w:rPr>
      <w:rFonts w:cs="Times New Roman"/>
    </w:rPr>
  </w:style>
  <w:style w:type="paragraph" w:styleId="a8">
    <w:name w:val="header"/>
    <w:basedOn w:val="a"/>
    <w:link w:val="a9"/>
    <w:uiPriority w:val="99"/>
    <w:rsid w:val="0029140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291401"/>
    <w:rPr>
      <w:rFonts w:cs="Times New Roman"/>
    </w:rPr>
  </w:style>
  <w:style w:type="paragraph" w:styleId="aa">
    <w:name w:val="List Paragraph"/>
    <w:basedOn w:val="a"/>
    <w:uiPriority w:val="99"/>
    <w:qFormat/>
    <w:rsid w:val="00291401"/>
    <w:pPr>
      <w:ind w:left="720"/>
    </w:pPr>
  </w:style>
  <w:style w:type="character" w:styleId="ab">
    <w:name w:val="Hyperlink"/>
    <w:basedOn w:val="a0"/>
    <w:uiPriority w:val="99"/>
    <w:rsid w:val="0024084A"/>
    <w:rPr>
      <w:rFonts w:cs="Times New Roman"/>
      <w:color w:val="0000FF"/>
      <w:u w:val="single"/>
    </w:rPr>
  </w:style>
  <w:style w:type="paragraph" w:customStyle="1" w:styleId="Style11">
    <w:name w:val="Style11"/>
    <w:basedOn w:val="a"/>
    <w:uiPriority w:val="99"/>
    <w:rsid w:val="00D71925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71925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sz w:val="24"/>
      <w:szCs w:val="24"/>
      <w:lang w:eastAsia="ru-RU"/>
    </w:rPr>
  </w:style>
  <w:style w:type="character" w:customStyle="1" w:styleId="FontStyle29">
    <w:name w:val="Font Style29"/>
    <w:uiPriority w:val="99"/>
    <w:rsid w:val="00D71925"/>
    <w:rPr>
      <w:rFonts w:ascii="Times New Roman" w:hAnsi="Times New Roman"/>
      <w:sz w:val="26"/>
    </w:rPr>
  </w:style>
  <w:style w:type="character" w:customStyle="1" w:styleId="f">
    <w:name w:val="f"/>
    <w:basedOn w:val="a0"/>
    <w:uiPriority w:val="99"/>
    <w:rsid w:val="00931BF4"/>
    <w:rPr>
      <w:rFonts w:cs="Times New Roman"/>
    </w:rPr>
  </w:style>
  <w:style w:type="paragraph" w:styleId="ac">
    <w:name w:val="Document Map"/>
    <w:basedOn w:val="a"/>
    <w:link w:val="ad"/>
    <w:uiPriority w:val="99"/>
    <w:semiHidden/>
    <w:rsid w:val="006118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e">
    <w:name w:val="Title"/>
    <w:basedOn w:val="a"/>
    <w:next w:val="a"/>
    <w:link w:val="af"/>
    <w:uiPriority w:val="99"/>
    <w:qFormat/>
    <w:locked/>
    <w:rsid w:val="0098164D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uiPriority w:val="99"/>
    <w:locked/>
    <w:rsid w:val="0098164D"/>
    <w:rPr>
      <w:rFonts w:ascii="Cambria" w:hAnsi="Cambria" w:cs="Times New Roman"/>
      <w:b/>
      <w:kern w:val="28"/>
      <w:sz w:val="3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97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8285</Words>
  <Characters>47229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ОБОСНОВАНИЕ</vt:lpstr>
    </vt:vector>
  </TitlesOfParts>
  <Company/>
  <LinksUpToDate>false</LinksUpToDate>
  <CharactersWithSpaces>55404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ОБОСНОВАНИЕ</dc:title>
  <dc:subject/>
  <dc:creator>User</dc:creator>
  <cp:keywords/>
  <dc:description/>
  <cp:lastModifiedBy>Двуреченский Кирилл Эдуардович</cp:lastModifiedBy>
  <cp:revision>2</cp:revision>
  <cp:lastPrinted>2018-02-13T10:12:00Z</cp:lastPrinted>
  <dcterms:created xsi:type="dcterms:W3CDTF">2018-03-19T12:50:00Z</dcterms:created>
  <dcterms:modified xsi:type="dcterms:W3CDTF">2018-03-19T12:50:00Z</dcterms:modified>
</cp:coreProperties>
</file>